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6EFE2" w14:textId="77777777" w:rsidR="00344E27" w:rsidRDefault="00003CA9" w:rsidP="00E76607">
      <w:pPr>
        <w:spacing w:after="0"/>
        <w:jc w:val="center"/>
        <w:rPr>
          <w:rFonts w:ascii="Calibri" w:hAnsi="Calibri" w:cs="Calibri"/>
          <w:b/>
          <w:bCs/>
          <w:color w:val="000000" w:themeColor="text1"/>
          <w:sz w:val="26"/>
          <w:szCs w:val="26"/>
          <w:lang w:val="it-IT"/>
        </w:rPr>
      </w:pPr>
      <w:bookmarkStart w:id="0" w:name="_Hlk141106404"/>
      <w:bookmarkStart w:id="1" w:name="_Hlk141101547"/>
      <w:r w:rsidRPr="00E76607">
        <w:rPr>
          <w:rFonts w:ascii="Calibri" w:hAnsi="Calibri" w:cs="Calibri"/>
          <w:b/>
          <w:bCs/>
          <w:color w:val="000000" w:themeColor="text1"/>
          <w:sz w:val="26"/>
          <w:szCs w:val="26"/>
          <w:lang w:val="it-IT"/>
        </w:rPr>
        <w:t xml:space="preserve">DEFENDER AWARDS: </w:t>
      </w:r>
    </w:p>
    <w:p w14:paraId="52097501" w14:textId="65E15E34" w:rsidR="00344E27" w:rsidRDefault="00E76607" w:rsidP="00E76607">
      <w:pPr>
        <w:spacing w:after="0"/>
        <w:jc w:val="center"/>
        <w:rPr>
          <w:rFonts w:ascii="Calibri" w:hAnsi="Calibri" w:cs="Calibri"/>
          <w:b/>
          <w:bCs/>
          <w:color w:val="000000" w:themeColor="text1"/>
          <w:sz w:val="26"/>
          <w:szCs w:val="26"/>
          <w:lang w:val="it-IT"/>
        </w:rPr>
      </w:pPr>
      <w:r w:rsidRPr="00E76607">
        <w:rPr>
          <w:rFonts w:ascii="Calibri" w:hAnsi="Calibri" w:cs="Calibri"/>
          <w:b/>
          <w:bCs/>
          <w:color w:val="000000" w:themeColor="text1"/>
          <w:sz w:val="26"/>
          <w:szCs w:val="26"/>
          <w:lang w:val="it-IT"/>
        </w:rPr>
        <w:t xml:space="preserve">PREMIATI PROGETTI DI RIFORESTAZIONE, PROTEZIONE MARINA </w:t>
      </w:r>
    </w:p>
    <w:p w14:paraId="197C0794" w14:textId="2FBC2D0E" w:rsidR="00E76607" w:rsidRDefault="00E76607" w:rsidP="00D41D7F">
      <w:pPr>
        <w:spacing w:after="0"/>
        <w:jc w:val="center"/>
        <w:rPr>
          <w:rFonts w:ascii="Calibri" w:hAnsi="Calibri" w:cs="Calibri"/>
          <w:b/>
          <w:bCs/>
          <w:color w:val="000000" w:themeColor="text1"/>
          <w:sz w:val="26"/>
          <w:szCs w:val="26"/>
          <w:lang w:val="it-IT"/>
        </w:rPr>
      </w:pPr>
      <w:r w:rsidRPr="00E76607">
        <w:rPr>
          <w:rFonts w:ascii="Calibri" w:hAnsi="Calibri" w:cs="Calibri"/>
          <w:b/>
          <w:bCs/>
          <w:color w:val="000000" w:themeColor="text1"/>
          <w:sz w:val="26"/>
          <w:szCs w:val="26"/>
          <w:lang w:val="it-IT"/>
        </w:rPr>
        <w:t>E CONSERVAZIONE DELLA FAUNA</w:t>
      </w:r>
      <w:r w:rsidR="001C74C5">
        <w:rPr>
          <w:rFonts w:ascii="Calibri" w:hAnsi="Calibri" w:cs="Calibri"/>
          <w:b/>
          <w:bCs/>
          <w:color w:val="000000" w:themeColor="text1"/>
          <w:sz w:val="26"/>
          <w:szCs w:val="26"/>
          <w:lang w:val="it-IT"/>
        </w:rPr>
        <w:t xml:space="preserve"> SELVATICA</w:t>
      </w:r>
    </w:p>
    <w:p w14:paraId="4192AE95" w14:textId="77777777" w:rsidR="00D41D7F" w:rsidRPr="00D41D7F" w:rsidRDefault="00D41D7F" w:rsidP="00D41D7F">
      <w:pPr>
        <w:spacing w:after="0"/>
        <w:jc w:val="center"/>
        <w:rPr>
          <w:rFonts w:ascii="Calibri" w:hAnsi="Calibri" w:cs="Calibri"/>
          <w:b/>
          <w:bCs/>
          <w:color w:val="000000" w:themeColor="text1"/>
          <w:sz w:val="26"/>
          <w:szCs w:val="26"/>
          <w:lang w:val="it-IT"/>
        </w:rPr>
      </w:pPr>
    </w:p>
    <w:p w14:paraId="093DBD11" w14:textId="208AEF3F" w:rsidR="00D41D7F" w:rsidRPr="00E76607" w:rsidRDefault="00D41D7F" w:rsidP="00D41D7F">
      <w:pPr>
        <w:spacing w:line="360" w:lineRule="auto"/>
        <w:jc w:val="center"/>
        <w:rPr>
          <w:rFonts w:ascii="Calibri" w:eastAsia="Calibri" w:hAnsi="Calibri" w:cs="Calibri"/>
          <w:b/>
          <w:bCs/>
          <w:sz w:val="22"/>
          <w:szCs w:val="22"/>
          <w:lang w:val="it-IT"/>
        </w:rPr>
      </w:pPr>
      <w:r>
        <w:rPr>
          <w:rFonts w:ascii="Calibri" w:eastAsia="Calibri" w:hAnsi="Calibri" w:cs="Calibri"/>
          <w:b/>
          <w:bCs/>
          <w:noProof/>
          <w:sz w:val="22"/>
          <w:szCs w:val="22"/>
        </w:rPr>
        <w:drawing>
          <wp:inline distT="0" distB="0" distL="0" distR="0" wp14:anchorId="0D0914F6" wp14:editId="61194EEC">
            <wp:extent cx="4657725" cy="2619906"/>
            <wp:effectExtent l="0" t="0" r="0" b="9525"/>
            <wp:docPr id="1952762307" name="Picture 1" descr="Immagine che contiene testo, Veicolo terrestre, veicolo, ruo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762307" name="Picture 1" descr="Immagine che contiene testo, Veicolo terrestre, veicolo, ruota&#10;&#10;Il contenuto generato dall'IA potrebbe non essere corrett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27894" cy="2659375"/>
                    </a:xfrm>
                    <a:prstGeom prst="rect">
                      <a:avLst/>
                    </a:prstGeom>
                  </pic:spPr>
                </pic:pic>
              </a:graphicData>
            </a:graphic>
          </wp:inline>
        </w:drawing>
      </w:r>
    </w:p>
    <w:p w14:paraId="5B4ED366" w14:textId="11E7DF90" w:rsidR="00E76607" w:rsidRPr="00E76607" w:rsidRDefault="00E76607" w:rsidP="00E76607">
      <w:pPr>
        <w:pStyle w:val="Paragrafoelenco"/>
        <w:numPr>
          <w:ilvl w:val="0"/>
          <w:numId w:val="15"/>
        </w:numPr>
        <w:spacing w:line="360" w:lineRule="auto"/>
        <w:ind w:left="567" w:hanging="357"/>
        <w:rPr>
          <w:rFonts w:ascii="Calibri" w:eastAsia="Calibri" w:hAnsi="Calibri" w:cs="Calibri"/>
          <w:b/>
          <w:bCs/>
          <w:sz w:val="22"/>
          <w:szCs w:val="22"/>
          <w:lang w:val="it-IT"/>
        </w:rPr>
      </w:pPr>
      <w:r>
        <w:rPr>
          <w:rFonts w:ascii="Calibri" w:hAnsi="Calibri" w:cs="Calibri"/>
          <w:color w:val="000000" w:themeColor="text1"/>
          <w:sz w:val="22"/>
          <w:szCs w:val="22"/>
          <w:lang w:val="it-IT"/>
        </w:rPr>
        <w:t xml:space="preserve">Defender annuncia i </w:t>
      </w:r>
      <w:r w:rsidR="00120D3F">
        <w:rPr>
          <w:rFonts w:ascii="Calibri" w:hAnsi="Calibri" w:cs="Calibri"/>
          <w:color w:val="000000" w:themeColor="text1"/>
          <w:sz w:val="22"/>
          <w:szCs w:val="22"/>
          <w:lang w:val="it-IT"/>
        </w:rPr>
        <w:t xml:space="preserve">sei </w:t>
      </w:r>
      <w:r>
        <w:rPr>
          <w:rFonts w:ascii="Calibri" w:hAnsi="Calibri" w:cs="Calibri"/>
          <w:color w:val="000000" w:themeColor="text1"/>
          <w:sz w:val="22"/>
          <w:szCs w:val="22"/>
          <w:lang w:val="it-IT"/>
        </w:rPr>
        <w:t>vincitori internazionali della prima edizione dei Defender Awards</w:t>
      </w:r>
    </w:p>
    <w:p w14:paraId="3042FD5F" w14:textId="2E7AC64E" w:rsidR="00C368EC" w:rsidRPr="00BB55A3" w:rsidRDefault="00E76607" w:rsidP="006D19CE">
      <w:pPr>
        <w:pStyle w:val="Paragrafoelenco"/>
        <w:numPr>
          <w:ilvl w:val="0"/>
          <w:numId w:val="15"/>
        </w:numPr>
        <w:spacing w:line="360" w:lineRule="auto"/>
        <w:ind w:left="567" w:hanging="357"/>
        <w:rPr>
          <w:rFonts w:ascii="Calibri" w:eastAsia="Calibri" w:hAnsi="Calibri" w:cs="Calibri"/>
          <w:b/>
          <w:bCs/>
          <w:sz w:val="22"/>
          <w:szCs w:val="22"/>
          <w:lang w:val="it-IT"/>
        </w:rPr>
      </w:pPr>
      <w:r>
        <w:rPr>
          <w:rFonts w:ascii="Calibri" w:hAnsi="Calibri" w:cs="Calibri"/>
          <w:color w:val="000000" w:themeColor="text1"/>
          <w:sz w:val="22"/>
          <w:szCs w:val="22"/>
          <w:lang w:val="it-IT"/>
        </w:rPr>
        <w:t>I progetti vincitori spaziano da iniziative per la protezione marina</w:t>
      </w:r>
      <w:r w:rsidR="00344E27">
        <w:rPr>
          <w:rFonts w:ascii="Calibri" w:hAnsi="Calibri" w:cs="Calibri"/>
          <w:color w:val="000000" w:themeColor="text1"/>
          <w:sz w:val="22"/>
          <w:szCs w:val="22"/>
          <w:lang w:val="it-IT"/>
        </w:rPr>
        <w:t xml:space="preserve"> e la</w:t>
      </w:r>
      <w:r>
        <w:rPr>
          <w:rFonts w:ascii="Calibri" w:hAnsi="Calibri" w:cs="Calibri"/>
          <w:color w:val="000000" w:themeColor="text1"/>
          <w:sz w:val="22"/>
          <w:szCs w:val="22"/>
          <w:lang w:val="it-IT"/>
        </w:rPr>
        <w:t xml:space="preserve"> </w:t>
      </w:r>
      <w:r w:rsidRPr="00E76607">
        <w:rPr>
          <w:rFonts w:ascii="Calibri" w:hAnsi="Calibri" w:cs="Calibri"/>
          <w:color w:val="000000" w:themeColor="text1"/>
          <w:sz w:val="22"/>
          <w:szCs w:val="22"/>
          <w:lang w:val="it-IT"/>
        </w:rPr>
        <w:t xml:space="preserve">tutela delle specie rare </w:t>
      </w:r>
      <w:r w:rsidR="00344E27">
        <w:rPr>
          <w:rFonts w:ascii="Calibri" w:hAnsi="Calibri" w:cs="Calibri"/>
          <w:color w:val="000000" w:themeColor="text1"/>
          <w:sz w:val="22"/>
          <w:szCs w:val="22"/>
          <w:lang w:val="it-IT"/>
        </w:rPr>
        <w:t>a</w:t>
      </w:r>
      <w:r w:rsidRPr="00E76607">
        <w:rPr>
          <w:rFonts w:ascii="Calibri" w:hAnsi="Calibri" w:cs="Calibri"/>
          <w:color w:val="000000" w:themeColor="text1"/>
          <w:sz w:val="22"/>
          <w:szCs w:val="22"/>
          <w:lang w:val="it-IT"/>
        </w:rPr>
        <w:t xml:space="preserve"> interventi di ripristino e rigenerazione degli ecosistemi</w:t>
      </w:r>
    </w:p>
    <w:p w14:paraId="3EC059F4" w14:textId="363F1611" w:rsidR="008E6A4B" w:rsidRPr="008E6A4B" w:rsidRDefault="00C368EC" w:rsidP="008E6A4B">
      <w:pPr>
        <w:pStyle w:val="Paragrafoelenco"/>
        <w:numPr>
          <w:ilvl w:val="0"/>
          <w:numId w:val="15"/>
        </w:numPr>
        <w:spacing w:line="360" w:lineRule="auto"/>
        <w:ind w:left="567" w:hanging="357"/>
        <w:rPr>
          <w:rFonts w:ascii="Calibri" w:eastAsia="Calibri" w:hAnsi="Calibri" w:cs="Calibri"/>
          <w:b/>
          <w:bCs/>
          <w:sz w:val="22"/>
          <w:szCs w:val="22"/>
          <w:lang w:val="it-IT"/>
        </w:rPr>
      </w:pPr>
      <w:r w:rsidRPr="00830B97">
        <w:rPr>
          <w:rFonts w:ascii="Calibri" w:hAnsi="Calibri" w:cs="Calibri"/>
          <w:color w:val="000000" w:themeColor="text1"/>
          <w:sz w:val="22"/>
          <w:szCs w:val="22"/>
          <w:lang w:val="it-IT"/>
        </w:rPr>
        <w:t xml:space="preserve">I Defender Awards sostengono </w:t>
      </w:r>
      <w:r w:rsidR="009E6459" w:rsidRPr="00830B97">
        <w:rPr>
          <w:rFonts w:ascii="Calibri" w:hAnsi="Calibri" w:cs="Calibri"/>
          <w:color w:val="000000" w:themeColor="text1"/>
          <w:sz w:val="22"/>
          <w:szCs w:val="22"/>
          <w:lang w:val="it-IT"/>
        </w:rPr>
        <w:t>organizzazioni benefiche senza scopo di lucro</w:t>
      </w:r>
      <w:r w:rsidR="008E6A4B">
        <w:rPr>
          <w:rFonts w:ascii="Calibri" w:hAnsi="Calibri" w:cs="Calibri"/>
          <w:color w:val="000000" w:themeColor="text1"/>
          <w:sz w:val="22"/>
          <w:szCs w:val="22"/>
          <w:lang w:val="it-IT"/>
        </w:rPr>
        <w:t>, che lavorano a livello locale su progetti umanitari e di conservazione</w:t>
      </w:r>
    </w:p>
    <w:p w14:paraId="267D1F5C" w14:textId="618BA48B" w:rsidR="00BD1054" w:rsidRPr="008E6A4B" w:rsidRDefault="005437CA" w:rsidP="006D19CE">
      <w:pPr>
        <w:pStyle w:val="Paragrafoelenco"/>
        <w:numPr>
          <w:ilvl w:val="0"/>
          <w:numId w:val="15"/>
        </w:numPr>
        <w:spacing w:line="360" w:lineRule="auto"/>
        <w:ind w:left="567" w:hanging="357"/>
        <w:rPr>
          <w:rFonts w:ascii="Calibri" w:eastAsia="Calibri" w:hAnsi="Calibri" w:cs="Calibri"/>
          <w:b/>
          <w:bCs/>
          <w:sz w:val="22"/>
          <w:szCs w:val="22"/>
          <w:lang w:val="it-IT"/>
        </w:rPr>
      </w:pPr>
      <w:r w:rsidRPr="00830B97">
        <w:rPr>
          <w:rFonts w:ascii="Calibri" w:hAnsi="Calibri" w:cs="Calibri"/>
          <w:color w:val="000000" w:themeColor="text1"/>
          <w:sz w:val="22"/>
          <w:szCs w:val="22"/>
          <w:lang w:val="it-IT"/>
        </w:rPr>
        <w:t xml:space="preserve">Ai vincitori </w:t>
      </w:r>
      <w:r w:rsidR="00A248AE" w:rsidRPr="00830B97">
        <w:rPr>
          <w:rFonts w:ascii="Calibri" w:hAnsi="Calibri" w:cs="Calibri"/>
          <w:color w:val="000000" w:themeColor="text1"/>
          <w:sz w:val="22"/>
          <w:szCs w:val="22"/>
          <w:lang w:val="it-IT"/>
        </w:rPr>
        <w:t xml:space="preserve">andranno un veicolo </w:t>
      </w:r>
      <w:bookmarkStart w:id="2" w:name="_Hlk211247757"/>
      <w:r w:rsidR="00A248AE" w:rsidRPr="00830B97">
        <w:rPr>
          <w:rFonts w:ascii="Calibri" w:hAnsi="Calibri" w:cs="Calibri"/>
          <w:color w:val="000000" w:themeColor="text1"/>
          <w:sz w:val="22"/>
          <w:szCs w:val="22"/>
          <w:lang w:val="it-IT"/>
        </w:rPr>
        <w:t>Defender per due anni</w:t>
      </w:r>
      <w:bookmarkEnd w:id="2"/>
      <w:r w:rsidR="00A248AE">
        <w:rPr>
          <w:rFonts w:ascii="Calibri" w:hAnsi="Calibri" w:cs="Calibri"/>
          <w:color w:val="000000" w:themeColor="text1"/>
          <w:sz w:val="22"/>
          <w:szCs w:val="22"/>
          <w:lang w:val="it-IT"/>
        </w:rPr>
        <w:t>,</w:t>
      </w:r>
      <w:r w:rsidR="0075006F">
        <w:rPr>
          <w:rFonts w:ascii="Calibri" w:hAnsi="Calibri" w:cs="Calibri"/>
          <w:color w:val="000000" w:themeColor="text1"/>
          <w:sz w:val="22"/>
          <w:szCs w:val="22"/>
          <w:lang w:val="it-IT"/>
        </w:rPr>
        <w:t xml:space="preserve"> </w:t>
      </w:r>
      <w:r w:rsidRPr="00830B97">
        <w:rPr>
          <w:rFonts w:ascii="Calibri" w:eastAsia="Calibri" w:hAnsi="Calibri" w:cs="Calibri"/>
          <w:sz w:val="22"/>
          <w:szCs w:val="22"/>
          <w:lang w:val="it-IT"/>
        </w:rPr>
        <w:t>un fondo da 120.000 euro erogabile in due anni</w:t>
      </w:r>
      <w:r w:rsidR="00A248AE">
        <w:rPr>
          <w:rFonts w:ascii="Calibri" w:eastAsia="Calibri" w:hAnsi="Calibri" w:cs="Calibri"/>
          <w:sz w:val="22"/>
          <w:szCs w:val="22"/>
          <w:lang w:val="it-IT"/>
        </w:rPr>
        <w:t xml:space="preserve"> e</w:t>
      </w:r>
      <w:r w:rsidRPr="00830B97">
        <w:rPr>
          <w:rFonts w:ascii="Calibri" w:hAnsi="Calibri" w:cs="Calibri"/>
          <w:color w:val="000000" w:themeColor="text1"/>
          <w:sz w:val="22"/>
          <w:szCs w:val="22"/>
          <w:lang w:val="it-IT"/>
        </w:rPr>
        <w:t xml:space="preserve"> un </w:t>
      </w:r>
      <w:r w:rsidRPr="00830B97">
        <w:rPr>
          <w:rFonts w:ascii="Calibri" w:hAnsi="Calibri" w:cs="Calibri"/>
          <w:sz w:val="22"/>
          <w:szCs w:val="22"/>
          <w:lang w:val="it-IT"/>
        </w:rPr>
        <w:t>supporto formativo a cura di professionisti esperti</w:t>
      </w:r>
      <w:r w:rsidR="008E6A4B">
        <w:rPr>
          <w:rFonts w:ascii="Calibri" w:hAnsi="Calibri" w:cs="Calibri"/>
          <w:color w:val="000000" w:themeColor="text1"/>
          <w:sz w:val="22"/>
          <w:szCs w:val="22"/>
          <w:lang w:val="it-IT"/>
        </w:rPr>
        <w:t xml:space="preserve">. Per maggiori informazioni, visitare </w:t>
      </w:r>
      <w:hyperlink r:id="rId12" w:history="1">
        <w:r w:rsidR="008E6A4B" w:rsidRPr="008E6A4B">
          <w:rPr>
            <w:rStyle w:val="Collegamentoipertestuale"/>
            <w:rFonts w:ascii="Calibri" w:hAnsi="Calibri" w:cs="Calibri"/>
            <w:sz w:val="22"/>
            <w:szCs w:val="22"/>
            <w:lang w:val="it-IT"/>
          </w:rPr>
          <w:t>questo link</w:t>
        </w:r>
      </w:hyperlink>
    </w:p>
    <w:p w14:paraId="0F6F01CE" w14:textId="4F999A00" w:rsidR="0075006F" w:rsidRPr="00F03F95" w:rsidRDefault="0075006F" w:rsidP="0075006F">
      <w:pPr>
        <w:pStyle w:val="Paragrafoelenco"/>
        <w:numPr>
          <w:ilvl w:val="0"/>
          <w:numId w:val="15"/>
        </w:numPr>
        <w:spacing w:line="360" w:lineRule="auto"/>
        <w:ind w:left="567" w:hanging="357"/>
        <w:rPr>
          <w:rFonts w:ascii="Calibri" w:eastAsia="Calibri" w:hAnsi="Calibri" w:cs="Calibri"/>
          <w:b/>
          <w:bCs/>
          <w:sz w:val="22"/>
          <w:szCs w:val="22"/>
          <w:lang w:val="it-IT"/>
        </w:rPr>
      </w:pPr>
      <w:r w:rsidRPr="00F03F95">
        <w:rPr>
          <w:rFonts w:ascii="Calibri" w:hAnsi="Calibri" w:cs="Calibri"/>
          <w:color w:val="000000" w:themeColor="text1"/>
          <w:sz w:val="22"/>
          <w:szCs w:val="22"/>
          <w:lang w:val="it-IT"/>
        </w:rPr>
        <w:t>Per l’Italia,</w:t>
      </w:r>
      <w:r w:rsidR="008F2693">
        <w:rPr>
          <w:rFonts w:ascii="Calibri" w:hAnsi="Calibri" w:cs="Calibri"/>
          <w:color w:val="000000" w:themeColor="text1"/>
          <w:sz w:val="22"/>
          <w:szCs w:val="22"/>
          <w:lang w:val="it-IT"/>
        </w:rPr>
        <w:t xml:space="preserve"> nella categoria </w:t>
      </w:r>
      <w:proofErr w:type="spellStart"/>
      <w:r w:rsidR="008F2693" w:rsidRPr="008F2693">
        <w:rPr>
          <w:rFonts w:ascii="Calibri" w:hAnsi="Calibri" w:cs="Calibri"/>
          <w:color w:val="000000" w:themeColor="text1"/>
          <w:sz w:val="22"/>
          <w:szCs w:val="22"/>
          <w:lang w:val="it-IT"/>
        </w:rPr>
        <w:t>Defenders</w:t>
      </w:r>
      <w:proofErr w:type="spellEnd"/>
      <w:r w:rsidR="008F2693" w:rsidRPr="008F2693">
        <w:rPr>
          <w:rFonts w:ascii="Calibri" w:hAnsi="Calibri" w:cs="Calibri"/>
          <w:color w:val="000000" w:themeColor="text1"/>
          <w:sz w:val="22"/>
          <w:szCs w:val="22"/>
          <w:lang w:val="it-IT"/>
        </w:rPr>
        <w:t xml:space="preserve"> of the Wild</w:t>
      </w:r>
      <w:r w:rsidR="008F2693">
        <w:rPr>
          <w:rFonts w:ascii="Calibri" w:hAnsi="Calibri" w:cs="Calibri"/>
          <w:color w:val="000000" w:themeColor="text1"/>
          <w:sz w:val="22"/>
          <w:szCs w:val="22"/>
          <w:lang w:val="it-IT"/>
        </w:rPr>
        <w:t>,</w:t>
      </w:r>
      <w:r w:rsidRPr="00F03F95">
        <w:rPr>
          <w:rFonts w:ascii="Calibri" w:hAnsi="Calibri" w:cs="Calibri"/>
          <w:color w:val="000000" w:themeColor="text1"/>
          <w:sz w:val="22"/>
          <w:szCs w:val="22"/>
          <w:lang w:val="it-IT"/>
        </w:rPr>
        <w:t xml:space="preserve"> premiata “Salviamo l’Orso”, </w:t>
      </w:r>
      <w:r w:rsidRPr="00F03F95">
        <w:rPr>
          <w:rFonts w:cstheme="minorHAnsi"/>
          <w:sz w:val="22"/>
          <w:szCs w:val="22"/>
          <w:lang w:val="it-IT"/>
        </w:rPr>
        <w:t>associazione</w:t>
      </w:r>
      <w:r w:rsidR="00A248AE">
        <w:rPr>
          <w:rFonts w:cstheme="minorHAnsi"/>
          <w:sz w:val="22"/>
          <w:szCs w:val="22"/>
          <w:lang w:val="it-IT"/>
        </w:rPr>
        <w:t xml:space="preserve"> no profit</w:t>
      </w:r>
      <w:r w:rsidRPr="00F03F95">
        <w:rPr>
          <w:rFonts w:cstheme="minorHAnsi"/>
          <w:sz w:val="22"/>
          <w:szCs w:val="22"/>
          <w:lang w:val="it-IT"/>
        </w:rPr>
        <w:t xml:space="preserve"> che ha come missione la tutela dell’orso bruno marsicano</w:t>
      </w:r>
    </w:p>
    <w:p w14:paraId="2A58B41F" w14:textId="77777777" w:rsidR="008E6A4B" w:rsidRPr="00830B97" w:rsidRDefault="008E6A4B" w:rsidP="008E6A4B">
      <w:pPr>
        <w:pStyle w:val="Paragrafoelenco"/>
        <w:spacing w:line="360" w:lineRule="auto"/>
        <w:ind w:left="567"/>
        <w:rPr>
          <w:rFonts w:ascii="Calibri" w:eastAsia="Calibri" w:hAnsi="Calibri" w:cs="Calibri"/>
          <w:b/>
          <w:bCs/>
          <w:sz w:val="22"/>
          <w:szCs w:val="22"/>
          <w:lang w:val="it-IT"/>
        </w:rPr>
      </w:pPr>
    </w:p>
    <w:p w14:paraId="63058494" w14:textId="6DEC3219" w:rsidR="008E6A4B" w:rsidRDefault="005814B4" w:rsidP="001530D5">
      <w:pPr>
        <w:spacing w:after="220" w:line="360" w:lineRule="auto"/>
        <w:rPr>
          <w:rFonts w:ascii="Calibri" w:eastAsia="Calibri" w:hAnsi="Calibri" w:cs="Calibri"/>
          <w:b/>
          <w:bCs/>
          <w:sz w:val="22"/>
          <w:szCs w:val="22"/>
          <w:lang w:val="it-IT"/>
        </w:rPr>
      </w:pPr>
      <w:r w:rsidRPr="00830B97">
        <w:rPr>
          <w:rFonts w:ascii="Calibri" w:eastAsia="Calibri" w:hAnsi="Calibri" w:cs="Calibri"/>
          <w:b/>
          <w:bCs/>
          <w:sz w:val="22"/>
          <w:szCs w:val="22"/>
          <w:lang w:val="it-IT"/>
        </w:rPr>
        <w:t xml:space="preserve">Gaydon, Regno Unito – </w:t>
      </w:r>
      <w:r w:rsidR="00120D3F">
        <w:rPr>
          <w:rFonts w:ascii="Calibri" w:eastAsia="Calibri" w:hAnsi="Calibri" w:cs="Calibri"/>
          <w:b/>
          <w:bCs/>
          <w:sz w:val="22"/>
          <w:szCs w:val="22"/>
          <w:lang w:val="it-IT"/>
        </w:rPr>
        <w:t>22 gennaio 2026</w:t>
      </w:r>
      <w:r w:rsidRPr="00830B97">
        <w:rPr>
          <w:rFonts w:ascii="Calibri" w:eastAsia="Calibri" w:hAnsi="Calibri" w:cs="Calibri"/>
          <w:b/>
          <w:bCs/>
          <w:sz w:val="22"/>
          <w:szCs w:val="22"/>
          <w:lang w:val="it-IT"/>
        </w:rPr>
        <w:t xml:space="preserve">: </w:t>
      </w:r>
      <w:r w:rsidR="00344E27">
        <w:rPr>
          <w:rFonts w:ascii="Calibri" w:eastAsia="Calibri" w:hAnsi="Calibri" w:cs="Calibri"/>
          <w:sz w:val="22"/>
          <w:szCs w:val="22"/>
          <w:lang w:val="it-IT"/>
        </w:rPr>
        <w:t xml:space="preserve">Sono stati annunciati i </w:t>
      </w:r>
      <w:r w:rsidR="008E6A4B" w:rsidRPr="008E6A4B">
        <w:rPr>
          <w:rFonts w:ascii="Calibri" w:eastAsia="Calibri" w:hAnsi="Calibri" w:cs="Calibri"/>
          <w:sz w:val="22"/>
          <w:szCs w:val="22"/>
          <w:lang w:val="it-IT"/>
        </w:rPr>
        <w:t>vincitori della prima edizione dei Defender Awards</w:t>
      </w:r>
      <w:r w:rsidR="004C50E3">
        <w:rPr>
          <w:rFonts w:ascii="Calibri" w:eastAsia="Calibri" w:hAnsi="Calibri" w:cs="Calibri"/>
          <w:sz w:val="22"/>
          <w:szCs w:val="22"/>
          <w:lang w:val="it-IT"/>
        </w:rPr>
        <w:t>:</w:t>
      </w:r>
      <w:r w:rsidR="008E6A4B">
        <w:rPr>
          <w:rFonts w:ascii="Calibri" w:eastAsia="Calibri" w:hAnsi="Calibri" w:cs="Calibri"/>
          <w:sz w:val="22"/>
          <w:szCs w:val="22"/>
          <w:lang w:val="it-IT"/>
        </w:rPr>
        <w:t xml:space="preserve"> progetti d</w:t>
      </w:r>
      <w:r w:rsidR="00344E27">
        <w:rPr>
          <w:rFonts w:ascii="Calibri" w:eastAsia="Calibri" w:hAnsi="Calibri" w:cs="Calibri"/>
          <w:sz w:val="22"/>
          <w:szCs w:val="22"/>
          <w:lang w:val="it-IT"/>
        </w:rPr>
        <w:t>i</w:t>
      </w:r>
      <w:r w:rsidR="008E6A4B" w:rsidRPr="00830B97">
        <w:rPr>
          <w:rFonts w:ascii="Calibri" w:eastAsia="Calibri" w:hAnsi="Calibri" w:cs="Calibri"/>
          <w:sz w:val="22"/>
          <w:szCs w:val="22"/>
          <w:lang w:val="it-IT"/>
        </w:rPr>
        <w:t xml:space="preserve"> conservazione e impegno umanitario</w:t>
      </w:r>
      <w:r w:rsidR="008E6A4B">
        <w:rPr>
          <w:rFonts w:ascii="Calibri" w:eastAsia="Calibri" w:hAnsi="Calibri" w:cs="Calibri"/>
          <w:sz w:val="22"/>
          <w:szCs w:val="22"/>
          <w:lang w:val="it-IT"/>
        </w:rPr>
        <w:t xml:space="preserve"> </w:t>
      </w:r>
      <w:r w:rsidR="004C50E3">
        <w:rPr>
          <w:rFonts w:ascii="Calibri" w:eastAsia="Calibri" w:hAnsi="Calibri" w:cs="Calibri"/>
          <w:sz w:val="22"/>
          <w:szCs w:val="22"/>
          <w:lang w:val="it-IT"/>
        </w:rPr>
        <w:t xml:space="preserve">premiati </w:t>
      </w:r>
      <w:r w:rsidR="008E6A4B">
        <w:rPr>
          <w:rFonts w:ascii="Calibri" w:eastAsia="Calibri" w:hAnsi="Calibri" w:cs="Calibri"/>
          <w:sz w:val="22"/>
          <w:szCs w:val="22"/>
          <w:lang w:val="it-IT"/>
        </w:rPr>
        <w:t>con una Defender 4x4</w:t>
      </w:r>
      <w:r w:rsidR="00A248AE">
        <w:rPr>
          <w:rFonts w:ascii="Calibri" w:eastAsia="Calibri" w:hAnsi="Calibri" w:cs="Calibri"/>
          <w:sz w:val="22"/>
          <w:szCs w:val="22"/>
          <w:lang w:val="it-IT"/>
        </w:rPr>
        <w:t xml:space="preserve"> per due anni</w:t>
      </w:r>
      <w:r w:rsidR="008E6A4B">
        <w:rPr>
          <w:rFonts w:ascii="Calibri" w:eastAsia="Calibri" w:hAnsi="Calibri" w:cs="Calibri"/>
          <w:sz w:val="22"/>
          <w:szCs w:val="22"/>
          <w:lang w:val="it-IT"/>
        </w:rPr>
        <w:t>, un fondo da 120.000 euro erogabile in due anni e un supporto formativo a cura di professionisti esperti.</w:t>
      </w:r>
    </w:p>
    <w:p w14:paraId="089EAC93" w14:textId="41337A86" w:rsidR="008E6A4B" w:rsidRDefault="008E6A4B" w:rsidP="008E6A4B">
      <w:pPr>
        <w:spacing w:after="220" w:line="360" w:lineRule="auto"/>
        <w:rPr>
          <w:rFonts w:ascii="Calibri" w:eastAsia="Calibri" w:hAnsi="Calibri" w:cs="Calibri"/>
          <w:sz w:val="22"/>
          <w:szCs w:val="22"/>
          <w:lang w:val="it-IT"/>
        </w:rPr>
      </w:pPr>
      <w:r>
        <w:rPr>
          <w:rFonts w:ascii="Calibri" w:eastAsia="Calibri" w:hAnsi="Calibri" w:cs="Calibri"/>
          <w:sz w:val="22"/>
          <w:szCs w:val="22"/>
          <w:lang w:val="it-IT"/>
        </w:rPr>
        <w:t>Il</w:t>
      </w:r>
      <w:r w:rsidR="009E6459" w:rsidRPr="00830B97">
        <w:rPr>
          <w:rFonts w:ascii="Calibri" w:eastAsia="Calibri" w:hAnsi="Calibri" w:cs="Calibri"/>
          <w:sz w:val="22"/>
          <w:szCs w:val="22"/>
          <w:lang w:val="it-IT"/>
        </w:rPr>
        <w:t xml:space="preserve"> Brand </w:t>
      </w:r>
      <w:r w:rsidR="005814B4" w:rsidRPr="00830B97">
        <w:rPr>
          <w:rFonts w:ascii="Calibri" w:eastAsia="Calibri" w:hAnsi="Calibri" w:cs="Calibri"/>
          <w:sz w:val="22"/>
          <w:szCs w:val="22"/>
          <w:lang w:val="it-IT"/>
        </w:rPr>
        <w:t>britannico sinonimo di avventura</w:t>
      </w:r>
      <w:r>
        <w:rPr>
          <w:rFonts w:ascii="Calibri" w:eastAsia="Calibri" w:hAnsi="Calibri" w:cs="Calibri"/>
          <w:sz w:val="22"/>
          <w:szCs w:val="22"/>
          <w:lang w:val="it-IT"/>
        </w:rPr>
        <w:t xml:space="preserve"> </w:t>
      </w:r>
      <w:r w:rsidR="00A248AE">
        <w:rPr>
          <w:rFonts w:ascii="Calibri" w:eastAsia="Calibri" w:hAnsi="Calibri" w:cs="Calibri"/>
          <w:sz w:val="22"/>
          <w:szCs w:val="22"/>
          <w:lang w:val="it-IT"/>
        </w:rPr>
        <w:t>aveva</w:t>
      </w:r>
      <w:r>
        <w:rPr>
          <w:rFonts w:ascii="Calibri" w:eastAsia="Calibri" w:hAnsi="Calibri" w:cs="Calibri"/>
          <w:sz w:val="22"/>
          <w:szCs w:val="22"/>
          <w:lang w:val="it-IT"/>
        </w:rPr>
        <w:t xml:space="preserve"> lanciato l’iniziativa per </w:t>
      </w:r>
      <w:r w:rsidRPr="00830B97">
        <w:rPr>
          <w:rFonts w:ascii="Calibri" w:eastAsia="Calibri" w:hAnsi="Calibri" w:cs="Calibri"/>
          <w:sz w:val="22"/>
          <w:szCs w:val="22"/>
          <w:lang w:val="it-IT"/>
        </w:rPr>
        <w:t>riconoscere e premiare gli eroi</w:t>
      </w:r>
      <w:r>
        <w:rPr>
          <w:rFonts w:ascii="Calibri" w:eastAsia="Calibri" w:hAnsi="Calibri" w:cs="Calibri"/>
          <w:sz w:val="22"/>
          <w:szCs w:val="22"/>
          <w:lang w:val="it-IT"/>
        </w:rPr>
        <w:t xml:space="preserve"> in quattro categorie: </w:t>
      </w:r>
      <w:proofErr w:type="spellStart"/>
      <w:r w:rsidRPr="008E6A4B">
        <w:rPr>
          <w:rFonts w:ascii="Calibri" w:eastAsia="Calibri" w:hAnsi="Calibri" w:cs="Calibri"/>
          <w:i/>
          <w:iCs/>
          <w:sz w:val="22"/>
          <w:szCs w:val="22"/>
          <w:lang w:val="it-IT"/>
        </w:rPr>
        <w:t>land</w:t>
      </w:r>
      <w:proofErr w:type="spellEnd"/>
      <w:r>
        <w:rPr>
          <w:rFonts w:ascii="Calibri" w:eastAsia="Calibri" w:hAnsi="Calibri" w:cs="Calibri"/>
          <w:sz w:val="22"/>
          <w:szCs w:val="22"/>
          <w:lang w:val="it-IT"/>
        </w:rPr>
        <w:t xml:space="preserve">, </w:t>
      </w:r>
      <w:r w:rsidRPr="008E6A4B">
        <w:rPr>
          <w:rFonts w:ascii="Calibri" w:eastAsia="Calibri" w:hAnsi="Calibri" w:cs="Calibri"/>
          <w:i/>
          <w:iCs/>
          <w:sz w:val="22"/>
          <w:szCs w:val="22"/>
          <w:lang w:val="it-IT"/>
        </w:rPr>
        <w:t>wild</w:t>
      </w:r>
      <w:r>
        <w:rPr>
          <w:rFonts w:ascii="Calibri" w:eastAsia="Calibri" w:hAnsi="Calibri" w:cs="Calibri"/>
          <w:sz w:val="22"/>
          <w:szCs w:val="22"/>
          <w:lang w:val="it-IT"/>
        </w:rPr>
        <w:t xml:space="preserve">, </w:t>
      </w:r>
      <w:proofErr w:type="spellStart"/>
      <w:r w:rsidRPr="008E6A4B">
        <w:rPr>
          <w:rFonts w:ascii="Calibri" w:eastAsia="Calibri" w:hAnsi="Calibri" w:cs="Calibri"/>
          <w:i/>
          <w:iCs/>
          <w:sz w:val="22"/>
          <w:szCs w:val="22"/>
          <w:lang w:val="it-IT"/>
        </w:rPr>
        <w:t>humanity</w:t>
      </w:r>
      <w:proofErr w:type="spellEnd"/>
      <w:r>
        <w:rPr>
          <w:rFonts w:ascii="Calibri" w:eastAsia="Calibri" w:hAnsi="Calibri" w:cs="Calibri"/>
          <w:sz w:val="22"/>
          <w:szCs w:val="22"/>
          <w:lang w:val="it-IT"/>
        </w:rPr>
        <w:t xml:space="preserve"> e </w:t>
      </w:r>
      <w:proofErr w:type="spellStart"/>
      <w:r w:rsidRPr="008E6A4B">
        <w:rPr>
          <w:rFonts w:ascii="Calibri" w:eastAsia="Calibri" w:hAnsi="Calibri" w:cs="Calibri"/>
          <w:i/>
          <w:iCs/>
          <w:sz w:val="22"/>
          <w:szCs w:val="22"/>
          <w:lang w:val="it-IT"/>
        </w:rPr>
        <w:t>sea</w:t>
      </w:r>
      <w:proofErr w:type="spellEnd"/>
      <w:r>
        <w:rPr>
          <w:rFonts w:ascii="Calibri" w:eastAsia="Calibri" w:hAnsi="Calibri" w:cs="Calibri"/>
          <w:sz w:val="22"/>
          <w:szCs w:val="22"/>
          <w:lang w:val="it-IT"/>
        </w:rPr>
        <w:t xml:space="preserve">. I vincitori globali, selezionati da </w:t>
      </w:r>
      <w:r w:rsidRPr="008E6A4B">
        <w:rPr>
          <w:rFonts w:ascii="Calibri" w:eastAsia="Calibri" w:hAnsi="Calibri" w:cs="Calibri"/>
          <w:sz w:val="22"/>
          <w:szCs w:val="22"/>
          <w:lang w:val="it-IT"/>
        </w:rPr>
        <w:t>una rosa di 56 candidati</w:t>
      </w:r>
      <w:r>
        <w:rPr>
          <w:rFonts w:ascii="Calibri" w:eastAsia="Calibri" w:hAnsi="Calibri" w:cs="Calibri"/>
          <w:sz w:val="22"/>
          <w:szCs w:val="22"/>
          <w:lang w:val="it-IT"/>
        </w:rPr>
        <w:t xml:space="preserve">, </w:t>
      </w:r>
      <w:r w:rsidR="001C74C5">
        <w:rPr>
          <w:rFonts w:ascii="Calibri" w:eastAsia="Calibri" w:hAnsi="Calibri" w:cs="Calibri"/>
          <w:sz w:val="22"/>
          <w:szCs w:val="22"/>
          <w:lang w:val="it-IT"/>
        </w:rPr>
        <w:t xml:space="preserve">si sono distinti in ambiti quali la </w:t>
      </w:r>
      <w:r>
        <w:rPr>
          <w:rFonts w:ascii="Calibri" w:eastAsia="Calibri" w:hAnsi="Calibri" w:cs="Calibri"/>
          <w:sz w:val="22"/>
          <w:szCs w:val="22"/>
          <w:lang w:val="it-IT"/>
        </w:rPr>
        <w:t xml:space="preserve">protezione della flora e fauna in Italia, la biodiversità e </w:t>
      </w:r>
      <w:r w:rsidR="001C74C5">
        <w:rPr>
          <w:rFonts w:ascii="Calibri" w:eastAsia="Calibri" w:hAnsi="Calibri" w:cs="Calibri"/>
          <w:sz w:val="22"/>
          <w:szCs w:val="22"/>
          <w:lang w:val="it-IT"/>
        </w:rPr>
        <w:t xml:space="preserve">il </w:t>
      </w:r>
      <w:r>
        <w:rPr>
          <w:rFonts w:ascii="Calibri" w:eastAsia="Calibri" w:hAnsi="Calibri" w:cs="Calibri"/>
          <w:sz w:val="22"/>
          <w:szCs w:val="22"/>
          <w:lang w:val="it-IT"/>
        </w:rPr>
        <w:lastRenderedPageBreak/>
        <w:t xml:space="preserve">recupero ecologico in Regno Unito e Giappone, </w:t>
      </w:r>
      <w:r w:rsidR="00DA699B">
        <w:rPr>
          <w:rFonts w:ascii="Calibri" w:eastAsia="Calibri" w:hAnsi="Calibri" w:cs="Calibri"/>
          <w:sz w:val="22"/>
          <w:szCs w:val="22"/>
          <w:lang w:val="it-IT"/>
        </w:rPr>
        <w:t xml:space="preserve">la prevenzione </w:t>
      </w:r>
      <w:r w:rsidR="00DA699B" w:rsidRPr="00DA699B">
        <w:rPr>
          <w:rFonts w:ascii="Calibri" w:eastAsia="Calibri" w:hAnsi="Calibri" w:cs="Calibri"/>
          <w:sz w:val="22"/>
          <w:szCs w:val="22"/>
          <w:lang w:val="it-IT"/>
        </w:rPr>
        <w:t>sanitari</w:t>
      </w:r>
      <w:r w:rsidR="00DA699B">
        <w:rPr>
          <w:rFonts w:ascii="Calibri" w:eastAsia="Calibri" w:hAnsi="Calibri" w:cs="Calibri"/>
          <w:sz w:val="22"/>
          <w:szCs w:val="22"/>
          <w:lang w:val="it-IT"/>
        </w:rPr>
        <w:t>a in Australia e la protezione marina in Francia e Sudafrica.</w:t>
      </w:r>
    </w:p>
    <w:p w14:paraId="0EEA9489" w14:textId="7381B733" w:rsidR="00DA699B" w:rsidRDefault="00DA699B" w:rsidP="008E6A4B">
      <w:pPr>
        <w:spacing w:after="220" w:line="360" w:lineRule="auto"/>
        <w:rPr>
          <w:rFonts w:ascii="Calibri" w:eastAsia="Calibri" w:hAnsi="Calibri" w:cs="Calibri"/>
          <w:sz w:val="22"/>
          <w:szCs w:val="22"/>
          <w:lang w:val="it-IT"/>
        </w:rPr>
      </w:pPr>
      <w:r>
        <w:rPr>
          <w:rFonts w:ascii="Calibri" w:eastAsia="Calibri" w:hAnsi="Calibri" w:cs="Calibri"/>
          <w:sz w:val="22"/>
          <w:szCs w:val="22"/>
          <w:lang w:val="it-IT"/>
        </w:rPr>
        <w:t xml:space="preserve">I Defender Awards rappresentano un investimento </w:t>
      </w:r>
      <w:r w:rsidR="00A248AE">
        <w:rPr>
          <w:rFonts w:ascii="Calibri" w:eastAsia="Calibri" w:hAnsi="Calibri" w:cs="Calibri"/>
          <w:sz w:val="22"/>
          <w:szCs w:val="22"/>
          <w:lang w:val="it-IT"/>
        </w:rPr>
        <w:t>mondiale</w:t>
      </w:r>
      <w:r>
        <w:rPr>
          <w:rFonts w:ascii="Calibri" w:eastAsia="Calibri" w:hAnsi="Calibri" w:cs="Calibri"/>
          <w:sz w:val="22"/>
          <w:szCs w:val="22"/>
          <w:lang w:val="it-IT"/>
        </w:rPr>
        <w:t xml:space="preserve"> di 1 milione di sterline e </w:t>
      </w:r>
      <w:r w:rsidRPr="00830B97">
        <w:rPr>
          <w:rFonts w:ascii="Calibri" w:eastAsia="Calibri" w:hAnsi="Calibri" w:cs="Calibri"/>
          <w:sz w:val="22"/>
          <w:szCs w:val="22"/>
          <w:lang w:val="it-IT"/>
        </w:rPr>
        <w:t>consolida</w:t>
      </w:r>
      <w:r w:rsidR="007A2688">
        <w:rPr>
          <w:rFonts w:ascii="Calibri" w:eastAsia="Calibri" w:hAnsi="Calibri" w:cs="Calibri"/>
          <w:sz w:val="22"/>
          <w:szCs w:val="22"/>
          <w:lang w:val="it-IT"/>
        </w:rPr>
        <w:t>no</w:t>
      </w:r>
      <w:r w:rsidRPr="00830B97">
        <w:rPr>
          <w:rFonts w:ascii="Calibri" w:eastAsia="Calibri" w:hAnsi="Calibri" w:cs="Calibri"/>
          <w:sz w:val="22"/>
          <w:szCs w:val="22"/>
          <w:lang w:val="it-IT"/>
        </w:rPr>
        <w:t xml:space="preserve"> un impegno </w:t>
      </w:r>
      <w:r w:rsidR="00A248AE">
        <w:rPr>
          <w:rFonts w:ascii="Calibri" w:eastAsia="Calibri" w:hAnsi="Calibri" w:cs="Calibri"/>
          <w:sz w:val="22"/>
          <w:szCs w:val="22"/>
          <w:lang w:val="it-IT"/>
        </w:rPr>
        <w:t xml:space="preserve">del brand </w:t>
      </w:r>
      <w:r w:rsidRPr="00830B97">
        <w:rPr>
          <w:rFonts w:ascii="Calibri" w:eastAsia="Calibri" w:hAnsi="Calibri" w:cs="Calibri"/>
          <w:sz w:val="22"/>
          <w:szCs w:val="22"/>
          <w:lang w:val="it-IT"/>
        </w:rPr>
        <w:t>di lunga data</w:t>
      </w:r>
      <w:r w:rsidR="00A248AE">
        <w:rPr>
          <w:rFonts w:ascii="Calibri" w:eastAsia="Calibri" w:hAnsi="Calibri" w:cs="Calibri"/>
          <w:sz w:val="22"/>
          <w:szCs w:val="22"/>
          <w:lang w:val="it-IT"/>
        </w:rPr>
        <w:t>,</w:t>
      </w:r>
      <w:r w:rsidRPr="00830B97">
        <w:rPr>
          <w:rFonts w:ascii="Calibri" w:eastAsia="Calibri" w:hAnsi="Calibri" w:cs="Calibri"/>
          <w:sz w:val="22"/>
          <w:szCs w:val="22"/>
          <w:lang w:val="it-IT"/>
        </w:rPr>
        <w:t xml:space="preserve"> a favore delle cause umanitarie e ambientali, proseguendo una tradizione che vede </w:t>
      </w:r>
      <w:r w:rsidR="007A2688">
        <w:rPr>
          <w:rFonts w:ascii="Calibri" w:eastAsia="Calibri" w:hAnsi="Calibri" w:cs="Calibri"/>
          <w:sz w:val="22"/>
          <w:szCs w:val="22"/>
          <w:lang w:val="it-IT"/>
        </w:rPr>
        <w:t xml:space="preserve">l’azienda </w:t>
      </w:r>
      <w:r w:rsidRPr="00830B97">
        <w:rPr>
          <w:rFonts w:ascii="Calibri" w:eastAsia="Calibri" w:hAnsi="Calibri" w:cs="Calibri"/>
          <w:sz w:val="22"/>
          <w:szCs w:val="22"/>
          <w:lang w:val="it-IT"/>
        </w:rPr>
        <w:t>da 70 anni al fianco della Croce Rossa Britannica e da oltre 20 anni al fianco di Tusk, l’ente per la conservazione in Africa.</w:t>
      </w:r>
    </w:p>
    <w:p w14:paraId="5865B573" w14:textId="4353B690" w:rsidR="00DA699B" w:rsidRDefault="00DA699B" w:rsidP="008E6A4B">
      <w:pPr>
        <w:spacing w:after="220" w:line="360" w:lineRule="auto"/>
        <w:rPr>
          <w:rFonts w:ascii="Calibri" w:eastAsia="Calibri" w:hAnsi="Calibri" w:cs="Calibri"/>
          <w:sz w:val="22"/>
          <w:szCs w:val="22"/>
          <w:lang w:val="it-IT"/>
        </w:rPr>
      </w:pPr>
      <w:r>
        <w:rPr>
          <w:rFonts w:ascii="Calibri" w:eastAsia="Calibri" w:hAnsi="Calibri" w:cs="Calibri"/>
          <w:sz w:val="22"/>
          <w:szCs w:val="22"/>
          <w:lang w:val="it-IT"/>
        </w:rPr>
        <w:t xml:space="preserve">I vincitori sono stati scelti da una </w:t>
      </w:r>
      <w:r w:rsidRPr="00830B97">
        <w:rPr>
          <w:rFonts w:ascii="Calibri" w:eastAsia="Calibri" w:hAnsi="Calibri" w:cs="Calibri"/>
          <w:sz w:val="22"/>
          <w:szCs w:val="22"/>
          <w:lang w:val="it-IT"/>
        </w:rPr>
        <w:t>giuria internazionale di esperti</w:t>
      </w:r>
      <w:r>
        <w:rPr>
          <w:rFonts w:ascii="Calibri" w:eastAsia="Calibri" w:hAnsi="Calibri" w:cs="Calibri"/>
          <w:sz w:val="22"/>
          <w:szCs w:val="22"/>
          <w:lang w:val="it-IT"/>
        </w:rPr>
        <w:t>.</w:t>
      </w:r>
      <w:r w:rsidRPr="00DA699B">
        <w:rPr>
          <w:rFonts w:ascii="Calibri" w:eastAsia="Calibri" w:hAnsi="Calibri" w:cs="Calibri"/>
          <w:sz w:val="22"/>
          <w:szCs w:val="22"/>
          <w:lang w:val="it-IT"/>
        </w:rPr>
        <w:t xml:space="preserve"> </w:t>
      </w:r>
      <w:r w:rsidRPr="00830B97">
        <w:rPr>
          <w:rFonts w:ascii="Calibri" w:eastAsia="Calibri" w:hAnsi="Calibri" w:cs="Calibri"/>
          <w:sz w:val="22"/>
          <w:szCs w:val="22"/>
          <w:lang w:val="it-IT"/>
        </w:rPr>
        <w:t>Mark Cameron</w:t>
      </w:r>
      <w:r>
        <w:rPr>
          <w:rFonts w:ascii="Calibri" w:eastAsia="Calibri" w:hAnsi="Calibri" w:cs="Calibri"/>
          <w:sz w:val="22"/>
          <w:szCs w:val="22"/>
          <w:lang w:val="it-IT"/>
        </w:rPr>
        <w:t xml:space="preserve"> -</w:t>
      </w:r>
      <w:r w:rsidRPr="00830B97">
        <w:rPr>
          <w:rFonts w:ascii="Calibri" w:eastAsia="Calibri" w:hAnsi="Calibri" w:cs="Calibri"/>
          <w:sz w:val="22"/>
          <w:szCs w:val="22"/>
          <w:lang w:val="it-IT"/>
        </w:rPr>
        <w:t xml:space="preserve"> </w:t>
      </w:r>
      <w:proofErr w:type="spellStart"/>
      <w:r w:rsidRPr="00830B97">
        <w:rPr>
          <w:rFonts w:ascii="Calibri" w:eastAsia="Calibri" w:hAnsi="Calibri" w:cs="Calibri"/>
          <w:sz w:val="22"/>
          <w:szCs w:val="22"/>
          <w:lang w:val="it-IT"/>
        </w:rPr>
        <w:t>Managing</w:t>
      </w:r>
      <w:proofErr w:type="spellEnd"/>
      <w:r w:rsidRPr="00830B97">
        <w:rPr>
          <w:rFonts w:ascii="Calibri" w:eastAsia="Calibri" w:hAnsi="Calibri" w:cs="Calibri"/>
          <w:sz w:val="22"/>
          <w:szCs w:val="22"/>
          <w:lang w:val="it-IT"/>
        </w:rPr>
        <w:t xml:space="preserve"> Director di Defender</w:t>
      </w:r>
      <w:r>
        <w:rPr>
          <w:rFonts w:ascii="Calibri" w:eastAsia="Calibri" w:hAnsi="Calibri" w:cs="Calibri"/>
          <w:sz w:val="22"/>
          <w:szCs w:val="22"/>
          <w:lang w:val="it-IT"/>
        </w:rPr>
        <w:t xml:space="preserve"> -</w:t>
      </w:r>
      <w:r w:rsidRPr="00830B97">
        <w:rPr>
          <w:rFonts w:ascii="Calibri" w:eastAsia="Calibri" w:hAnsi="Calibri" w:cs="Calibri"/>
          <w:sz w:val="22"/>
          <w:szCs w:val="22"/>
          <w:lang w:val="it-IT"/>
        </w:rPr>
        <w:t xml:space="preserve"> e la biologa della conservazione Dott.ssa </w:t>
      </w:r>
      <w:proofErr w:type="spellStart"/>
      <w:r w:rsidRPr="00830B97">
        <w:rPr>
          <w:rFonts w:ascii="Calibri" w:eastAsia="Calibri" w:hAnsi="Calibri" w:cs="Calibri"/>
          <w:sz w:val="22"/>
          <w:szCs w:val="22"/>
          <w:lang w:val="it-IT"/>
        </w:rPr>
        <w:t>Moreangels</w:t>
      </w:r>
      <w:proofErr w:type="spellEnd"/>
      <w:r w:rsidRPr="00830B97">
        <w:rPr>
          <w:rFonts w:ascii="Calibri" w:eastAsia="Calibri" w:hAnsi="Calibri" w:cs="Calibri"/>
          <w:sz w:val="22"/>
          <w:szCs w:val="22"/>
          <w:lang w:val="it-IT"/>
        </w:rPr>
        <w:t xml:space="preserve"> Mbizah</w:t>
      </w:r>
      <w:r>
        <w:rPr>
          <w:rFonts w:ascii="Calibri" w:eastAsia="Calibri" w:hAnsi="Calibri" w:cs="Calibri"/>
          <w:sz w:val="22"/>
          <w:szCs w:val="22"/>
          <w:lang w:val="it-IT"/>
        </w:rPr>
        <w:t xml:space="preserve"> -</w:t>
      </w:r>
      <w:r w:rsidRPr="00830B97">
        <w:rPr>
          <w:rFonts w:ascii="Calibri" w:eastAsia="Calibri" w:hAnsi="Calibri" w:cs="Calibri"/>
          <w:sz w:val="22"/>
          <w:szCs w:val="22"/>
          <w:lang w:val="it-IT"/>
        </w:rPr>
        <w:t xml:space="preserve"> fondatrice di Wildlife </w:t>
      </w:r>
      <w:proofErr w:type="spellStart"/>
      <w:r w:rsidRPr="00830B97">
        <w:rPr>
          <w:rFonts w:ascii="Calibri" w:eastAsia="Calibri" w:hAnsi="Calibri" w:cs="Calibri"/>
          <w:sz w:val="22"/>
          <w:szCs w:val="22"/>
          <w:lang w:val="it-IT"/>
        </w:rPr>
        <w:t>Conservation</w:t>
      </w:r>
      <w:proofErr w:type="spellEnd"/>
      <w:r w:rsidRPr="00830B97">
        <w:rPr>
          <w:rFonts w:ascii="Calibri" w:eastAsia="Calibri" w:hAnsi="Calibri" w:cs="Calibri"/>
          <w:sz w:val="22"/>
          <w:szCs w:val="22"/>
          <w:lang w:val="it-IT"/>
        </w:rPr>
        <w:t xml:space="preserve"> Action</w:t>
      </w:r>
      <w:r>
        <w:rPr>
          <w:rFonts w:ascii="Calibri" w:eastAsia="Calibri" w:hAnsi="Calibri" w:cs="Calibri"/>
          <w:sz w:val="22"/>
          <w:szCs w:val="22"/>
          <w:lang w:val="it-IT"/>
        </w:rPr>
        <w:t xml:space="preserve"> - hanno presieduto il panel.</w:t>
      </w:r>
    </w:p>
    <w:p w14:paraId="2BC49C03" w14:textId="7AE496B0" w:rsidR="00DA699B" w:rsidRDefault="00DA699B" w:rsidP="008E6A4B">
      <w:pPr>
        <w:spacing w:after="220" w:line="360" w:lineRule="auto"/>
        <w:rPr>
          <w:rFonts w:ascii="Calibri" w:eastAsia="Calibri" w:hAnsi="Calibri" w:cs="Calibri"/>
          <w:sz w:val="22"/>
          <w:szCs w:val="22"/>
          <w:lang w:val="it-IT"/>
        </w:rPr>
      </w:pPr>
      <w:r>
        <w:rPr>
          <w:rFonts w:ascii="Calibri" w:eastAsia="Calibri" w:hAnsi="Calibri" w:cs="Calibri"/>
          <w:sz w:val="22"/>
          <w:szCs w:val="22"/>
          <w:lang w:val="it-IT"/>
        </w:rPr>
        <w:t xml:space="preserve">Le candidature sono state valutate sulla base dell’aderenza alla categoria di appartenenza, </w:t>
      </w:r>
      <w:r w:rsidR="007A2688">
        <w:rPr>
          <w:rFonts w:ascii="Calibri" w:eastAsia="Calibri" w:hAnsi="Calibri" w:cs="Calibri"/>
          <w:sz w:val="22"/>
          <w:szCs w:val="22"/>
          <w:lang w:val="it-IT"/>
        </w:rPr>
        <w:t>al</w:t>
      </w:r>
      <w:r>
        <w:rPr>
          <w:rFonts w:ascii="Calibri" w:eastAsia="Calibri" w:hAnsi="Calibri" w:cs="Calibri"/>
          <w:sz w:val="22"/>
          <w:szCs w:val="22"/>
          <w:lang w:val="it-IT"/>
        </w:rPr>
        <w:t xml:space="preserve">l’impatto del progetto, </w:t>
      </w:r>
      <w:r w:rsidR="007A2688">
        <w:rPr>
          <w:rFonts w:ascii="Calibri" w:eastAsia="Calibri" w:hAnsi="Calibri" w:cs="Calibri"/>
          <w:sz w:val="22"/>
          <w:szCs w:val="22"/>
          <w:lang w:val="it-IT"/>
        </w:rPr>
        <w:t>a</w:t>
      </w:r>
      <w:r>
        <w:rPr>
          <w:rFonts w:ascii="Calibri" w:eastAsia="Calibri" w:hAnsi="Calibri" w:cs="Calibri"/>
          <w:sz w:val="22"/>
          <w:szCs w:val="22"/>
          <w:lang w:val="it-IT"/>
        </w:rPr>
        <w:t xml:space="preserve">l livello di innovazione nelle operazioni e </w:t>
      </w:r>
      <w:r w:rsidR="007A2688">
        <w:rPr>
          <w:rFonts w:ascii="Calibri" w:eastAsia="Calibri" w:hAnsi="Calibri" w:cs="Calibri"/>
          <w:sz w:val="22"/>
          <w:szCs w:val="22"/>
          <w:lang w:val="it-IT"/>
        </w:rPr>
        <w:t>al contributo che una</w:t>
      </w:r>
      <w:r>
        <w:rPr>
          <w:rFonts w:ascii="Calibri" w:eastAsia="Calibri" w:hAnsi="Calibri" w:cs="Calibri"/>
          <w:sz w:val="22"/>
          <w:szCs w:val="22"/>
          <w:lang w:val="it-IT"/>
        </w:rPr>
        <w:t xml:space="preserve"> Defender 4x4 </w:t>
      </w:r>
      <w:r w:rsidR="007A2688">
        <w:rPr>
          <w:rFonts w:ascii="Calibri" w:eastAsia="Calibri" w:hAnsi="Calibri" w:cs="Calibri"/>
          <w:sz w:val="22"/>
          <w:szCs w:val="22"/>
          <w:lang w:val="it-IT"/>
        </w:rPr>
        <w:t xml:space="preserve">può </w:t>
      </w:r>
      <w:r w:rsidR="00A248AE">
        <w:rPr>
          <w:rFonts w:ascii="Calibri" w:eastAsia="Calibri" w:hAnsi="Calibri" w:cs="Calibri"/>
          <w:sz w:val="22"/>
          <w:szCs w:val="22"/>
          <w:lang w:val="it-IT"/>
        </w:rPr>
        <w:t>apportare allo svolgimento delle attività</w:t>
      </w:r>
      <w:r w:rsidR="008F2693">
        <w:rPr>
          <w:rFonts w:ascii="Calibri" w:eastAsia="Calibri" w:hAnsi="Calibri" w:cs="Calibri"/>
          <w:sz w:val="22"/>
          <w:szCs w:val="22"/>
          <w:lang w:val="it-IT"/>
        </w:rPr>
        <w:t>.</w:t>
      </w:r>
    </w:p>
    <w:p w14:paraId="4138E31C" w14:textId="2E75DDD7" w:rsidR="00DA699B" w:rsidRPr="00322766" w:rsidRDefault="00DA699B" w:rsidP="008E6A4B">
      <w:pPr>
        <w:spacing w:after="220" w:line="360" w:lineRule="auto"/>
        <w:rPr>
          <w:rFonts w:ascii="Calibri" w:eastAsia="Calibri" w:hAnsi="Calibri" w:cs="Calibri"/>
          <w:sz w:val="22"/>
          <w:szCs w:val="22"/>
          <w:lang w:val="it-IT"/>
        </w:rPr>
      </w:pPr>
      <w:r w:rsidRPr="007454E0">
        <w:rPr>
          <w:rFonts w:ascii="Calibri" w:hAnsi="Calibri" w:cs="Calibri"/>
          <w:b/>
          <w:bCs/>
          <w:sz w:val="22"/>
          <w:szCs w:val="22"/>
          <w:lang w:val="it-IT"/>
        </w:rPr>
        <w:t xml:space="preserve">Mark Cameron, </w:t>
      </w:r>
      <w:proofErr w:type="spellStart"/>
      <w:r w:rsidRPr="007454E0">
        <w:rPr>
          <w:rFonts w:ascii="Calibri" w:hAnsi="Calibri" w:cs="Calibri"/>
          <w:b/>
          <w:bCs/>
          <w:sz w:val="22"/>
          <w:szCs w:val="22"/>
          <w:lang w:val="it-IT"/>
        </w:rPr>
        <w:t>Managing</w:t>
      </w:r>
      <w:proofErr w:type="spellEnd"/>
      <w:r w:rsidRPr="007454E0">
        <w:rPr>
          <w:rFonts w:ascii="Calibri" w:hAnsi="Calibri" w:cs="Calibri"/>
          <w:b/>
          <w:bCs/>
          <w:sz w:val="22"/>
          <w:szCs w:val="22"/>
          <w:lang w:val="it-IT"/>
        </w:rPr>
        <w:t xml:space="preserve"> Director di Defender</w:t>
      </w:r>
      <w:r w:rsidRPr="007454E0">
        <w:rPr>
          <w:rFonts w:ascii="Calibri" w:hAnsi="Calibri" w:cs="Calibri"/>
          <w:sz w:val="22"/>
          <w:szCs w:val="22"/>
          <w:lang w:val="it-IT"/>
        </w:rPr>
        <w:t>, ha dichiarato:</w:t>
      </w:r>
      <w:r w:rsidRPr="007454E0">
        <w:rPr>
          <w:rFonts w:ascii="Calibri" w:hAnsi="Calibri" w:cs="Calibri"/>
          <w:i/>
          <w:iCs/>
          <w:sz w:val="22"/>
          <w:szCs w:val="22"/>
          <w:lang w:val="it-IT"/>
        </w:rPr>
        <w:t xml:space="preserve"> “</w:t>
      </w:r>
      <w:r>
        <w:rPr>
          <w:rFonts w:ascii="Calibri" w:hAnsi="Calibri" w:cs="Calibri"/>
          <w:i/>
          <w:iCs/>
          <w:sz w:val="22"/>
          <w:szCs w:val="22"/>
          <w:lang w:val="it-IT"/>
        </w:rPr>
        <w:t xml:space="preserve">La selezione </w:t>
      </w:r>
      <w:r w:rsidR="00290E66">
        <w:rPr>
          <w:rFonts w:ascii="Calibri" w:hAnsi="Calibri" w:cs="Calibri"/>
          <w:i/>
          <w:iCs/>
          <w:sz w:val="22"/>
          <w:szCs w:val="22"/>
          <w:lang w:val="it-IT"/>
        </w:rPr>
        <w:t xml:space="preserve">di </w:t>
      </w:r>
      <w:r w:rsidR="007B1DF5">
        <w:rPr>
          <w:rFonts w:ascii="Calibri" w:hAnsi="Calibri" w:cs="Calibri"/>
          <w:i/>
          <w:iCs/>
          <w:sz w:val="22"/>
          <w:szCs w:val="22"/>
          <w:lang w:val="it-IT"/>
        </w:rPr>
        <w:t>iniziative</w:t>
      </w:r>
      <w:r>
        <w:rPr>
          <w:rFonts w:ascii="Calibri" w:hAnsi="Calibri" w:cs="Calibri"/>
          <w:i/>
          <w:iCs/>
          <w:sz w:val="22"/>
          <w:szCs w:val="22"/>
          <w:lang w:val="it-IT"/>
        </w:rPr>
        <w:t xml:space="preserve"> da un’incredibile rosa di 56 progetti globali</w:t>
      </w:r>
      <w:r w:rsidR="008F2693">
        <w:rPr>
          <w:rFonts w:ascii="Calibri" w:hAnsi="Calibri" w:cs="Calibri"/>
          <w:i/>
          <w:iCs/>
          <w:sz w:val="22"/>
          <w:szCs w:val="22"/>
          <w:lang w:val="it-IT"/>
        </w:rPr>
        <w:t>,</w:t>
      </w:r>
      <w:r>
        <w:rPr>
          <w:rFonts w:ascii="Calibri" w:hAnsi="Calibri" w:cs="Calibri"/>
          <w:i/>
          <w:iCs/>
          <w:sz w:val="22"/>
          <w:szCs w:val="22"/>
          <w:lang w:val="it-IT"/>
        </w:rPr>
        <w:t xml:space="preserve"> non è stat</w:t>
      </w:r>
      <w:r w:rsidR="007A2688">
        <w:rPr>
          <w:rFonts w:ascii="Calibri" w:hAnsi="Calibri" w:cs="Calibri"/>
          <w:i/>
          <w:iCs/>
          <w:sz w:val="22"/>
          <w:szCs w:val="22"/>
          <w:lang w:val="it-IT"/>
        </w:rPr>
        <w:t>a</w:t>
      </w:r>
      <w:r>
        <w:rPr>
          <w:rFonts w:ascii="Calibri" w:hAnsi="Calibri" w:cs="Calibri"/>
          <w:i/>
          <w:iCs/>
          <w:sz w:val="22"/>
          <w:szCs w:val="22"/>
          <w:lang w:val="it-IT"/>
        </w:rPr>
        <w:t xml:space="preserve"> semplice, ma riteniamo che i progetti vincitori rappresentino al meglio gli eroi umanitari e della conservazione in tutto il mondo, </w:t>
      </w:r>
      <w:r w:rsidR="00322766">
        <w:rPr>
          <w:rFonts w:ascii="Calibri" w:hAnsi="Calibri" w:cs="Calibri"/>
          <w:i/>
          <w:iCs/>
          <w:sz w:val="22"/>
          <w:szCs w:val="22"/>
          <w:lang w:val="it-IT"/>
        </w:rPr>
        <w:t xml:space="preserve">in grado di affrontare l’impossibile quotidianamente. Non vediamo l’ora di vedere l’impatto dei Defender Awards </w:t>
      </w:r>
      <w:r w:rsidR="007B1DF5">
        <w:rPr>
          <w:rFonts w:ascii="Calibri" w:hAnsi="Calibri" w:cs="Calibri"/>
          <w:i/>
          <w:iCs/>
          <w:sz w:val="22"/>
          <w:szCs w:val="22"/>
          <w:lang w:val="it-IT"/>
        </w:rPr>
        <w:t>su questi</w:t>
      </w:r>
      <w:r w:rsidR="007A2688">
        <w:rPr>
          <w:rFonts w:ascii="Calibri" w:hAnsi="Calibri" w:cs="Calibri"/>
          <w:i/>
          <w:iCs/>
          <w:sz w:val="22"/>
          <w:szCs w:val="22"/>
          <w:lang w:val="it-IT"/>
        </w:rPr>
        <w:t xml:space="preserve"> stimolanti progetti</w:t>
      </w:r>
      <w:r w:rsidR="001C74C5">
        <w:rPr>
          <w:rFonts w:ascii="Calibri" w:hAnsi="Calibri" w:cs="Calibri"/>
          <w:i/>
          <w:iCs/>
          <w:sz w:val="22"/>
          <w:szCs w:val="22"/>
          <w:lang w:val="it-IT"/>
        </w:rPr>
        <w:t xml:space="preserve"> e nel</w:t>
      </w:r>
      <w:r w:rsidR="00322766">
        <w:rPr>
          <w:rFonts w:ascii="Calibri" w:hAnsi="Calibri" w:cs="Calibri"/>
          <w:i/>
          <w:iCs/>
          <w:sz w:val="22"/>
          <w:szCs w:val="22"/>
          <w:lang w:val="it-IT"/>
        </w:rPr>
        <w:t xml:space="preserve"> </w:t>
      </w:r>
      <w:r w:rsidR="001C74C5">
        <w:rPr>
          <w:rFonts w:ascii="Calibri" w:hAnsi="Calibri" w:cs="Calibri"/>
          <w:i/>
          <w:iCs/>
          <w:sz w:val="22"/>
          <w:szCs w:val="22"/>
          <w:lang w:val="it-IT"/>
        </w:rPr>
        <w:t xml:space="preserve">raggiungimento di </w:t>
      </w:r>
      <w:r w:rsidR="00322766">
        <w:rPr>
          <w:rFonts w:ascii="Calibri" w:hAnsi="Calibri" w:cs="Calibri"/>
          <w:i/>
          <w:iCs/>
          <w:sz w:val="22"/>
          <w:szCs w:val="22"/>
          <w:lang w:val="it-IT"/>
        </w:rPr>
        <w:t>nuovi traguardi</w:t>
      </w:r>
      <w:r w:rsidR="00322766">
        <w:rPr>
          <w:rFonts w:ascii="Calibri" w:hAnsi="Calibri" w:cs="Calibri"/>
          <w:sz w:val="22"/>
          <w:szCs w:val="22"/>
          <w:lang w:val="it-IT"/>
        </w:rPr>
        <w:t>”.</w:t>
      </w:r>
    </w:p>
    <w:p w14:paraId="33DC464C" w14:textId="77777777" w:rsidR="005B5F38" w:rsidRDefault="00322766" w:rsidP="008E6A4B">
      <w:pPr>
        <w:spacing w:after="220" w:line="360" w:lineRule="auto"/>
        <w:rPr>
          <w:rFonts w:ascii="Calibri" w:eastAsia="Calibri" w:hAnsi="Calibri" w:cs="Calibri"/>
          <w:sz w:val="22"/>
          <w:szCs w:val="22"/>
          <w:lang w:val="it-IT"/>
        </w:rPr>
      </w:pPr>
      <w:bookmarkStart w:id="3" w:name="_Hlk211247794"/>
      <w:r w:rsidRPr="00830B97">
        <w:rPr>
          <w:rFonts w:ascii="Calibri" w:eastAsia="Calibri" w:hAnsi="Calibri" w:cs="Calibri"/>
          <w:sz w:val="22"/>
          <w:szCs w:val="22"/>
          <w:lang w:val="it-IT"/>
        </w:rPr>
        <w:t xml:space="preserve">Defender è un marchio guidato da un </w:t>
      </w:r>
      <w:proofErr w:type="spellStart"/>
      <w:r w:rsidRPr="00830B97">
        <w:rPr>
          <w:rFonts w:ascii="Calibri" w:eastAsia="Calibri" w:hAnsi="Calibri" w:cs="Calibri"/>
          <w:i/>
          <w:iCs/>
          <w:sz w:val="22"/>
          <w:szCs w:val="22"/>
          <w:lang w:val="it-IT"/>
        </w:rPr>
        <w:t>purpose</w:t>
      </w:r>
      <w:proofErr w:type="spellEnd"/>
      <w:r w:rsidRPr="00830B97">
        <w:rPr>
          <w:rFonts w:ascii="Calibri" w:eastAsia="Calibri" w:hAnsi="Calibri" w:cs="Calibri"/>
          <w:sz w:val="22"/>
          <w:szCs w:val="22"/>
          <w:lang w:val="it-IT"/>
        </w:rPr>
        <w:t xml:space="preserve"> unico, con una lunga tradizione di supporto alle cause umanitarie, a partire dalle prime Land Rover Series del 1948. </w:t>
      </w:r>
      <w:r>
        <w:rPr>
          <w:rFonts w:ascii="Calibri" w:eastAsia="Calibri" w:hAnsi="Calibri" w:cs="Calibri"/>
          <w:sz w:val="22"/>
          <w:szCs w:val="22"/>
          <w:lang w:val="it-IT"/>
        </w:rPr>
        <w:t>I vincitori, che agiranno direttamente per alleviare le sofferenze o favorire</w:t>
      </w:r>
      <w:r w:rsidRPr="00322766">
        <w:rPr>
          <w:rFonts w:ascii="Calibri" w:eastAsia="Calibri" w:hAnsi="Calibri" w:cs="Calibri"/>
          <w:sz w:val="22"/>
          <w:szCs w:val="22"/>
          <w:lang w:val="it-IT"/>
        </w:rPr>
        <w:t xml:space="preserve"> un cambiamento positivo</w:t>
      </w:r>
      <w:r>
        <w:rPr>
          <w:rFonts w:ascii="Calibri" w:eastAsia="Calibri" w:hAnsi="Calibri" w:cs="Calibri"/>
          <w:sz w:val="22"/>
          <w:szCs w:val="22"/>
          <w:lang w:val="it-IT"/>
        </w:rPr>
        <w:t>, esprimono l’impegno di Defender nel supportare gli eroi che affrontano sfide ogni giorno.</w:t>
      </w:r>
    </w:p>
    <w:p w14:paraId="284080ED" w14:textId="233B453F" w:rsidR="00DA699B" w:rsidRDefault="00322766" w:rsidP="008E6A4B">
      <w:pPr>
        <w:spacing w:after="220" w:line="360" w:lineRule="auto"/>
        <w:rPr>
          <w:rFonts w:ascii="Calibri" w:eastAsia="Calibri" w:hAnsi="Calibri" w:cs="Calibri"/>
          <w:sz w:val="22"/>
          <w:szCs w:val="22"/>
          <w:lang w:val="it-IT"/>
        </w:rPr>
      </w:pPr>
      <w:r w:rsidRPr="00830B97">
        <w:rPr>
          <w:rFonts w:ascii="Calibri" w:eastAsia="Calibri" w:hAnsi="Calibri" w:cs="Calibri"/>
          <w:sz w:val="22"/>
          <w:szCs w:val="22"/>
          <w:lang w:val="it-IT"/>
        </w:rPr>
        <w:br/>
      </w:r>
      <w:bookmarkEnd w:id="3"/>
      <w:r w:rsidRPr="00830B97">
        <w:rPr>
          <w:rFonts w:ascii="Calibri" w:eastAsia="Calibri" w:hAnsi="Calibri" w:cs="Calibri"/>
          <w:b/>
          <w:bCs/>
          <w:sz w:val="22"/>
          <w:szCs w:val="22"/>
          <w:lang w:val="it-IT"/>
        </w:rPr>
        <w:t xml:space="preserve">La Dott.ssa </w:t>
      </w:r>
      <w:proofErr w:type="spellStart"/>
      <w:r w:rsidRPr="00830B97">
        <w:rPr>
          <w:rFonts w:ascii="Calibri" w:eastAsia="Calibri" w:hAnsi="Calibri" w:cs="Calibri"/>
          <w:b/>
          <w:bCs/>
          <w:sz w:val="22"/>
          <w:szCs w:val="22"/>
          <w:lang w:val="it-IT"/>
        </w:rPr>
        <w:t>Moreangels</w:t>
      </w:r>
      <w:proofErr w:type="spellEnd"/>
      <w:r w:rsidRPr="00830B97">
        <w:rPr>
          <w:rFonts w:ascii="Calibri" w:eastAsia="Calibri" w:hAnsi="Calibri" w:cs="Calibri"/>
          <w:b/>
          <w:bCs/>
          <w:sz w:val="22"/>
          <w:szCs w:val="22"/>
          <w:lang w:val="it-IT"/>
        </w:rPr>
        <w:t xml:space="preserve"> Mbizah</w:t>
      </w:r>
      <w:r>
        <w:rPr>
          <w:rFonts w:ascii="Calibri" w:eastAsia="Calibri" w:hAnsi="Calibri" w:cs="Calibri"/>
          <w:b/>
          <w:bCs/>
          <w:sz w:val="22"/>
          <w:szCs w:val="22"/>
          <w:lang w:val="it-IT"/>
        </w:rPr>
        <w:t>, Co-Presidente della giuria internazionale</w:t>
      </w:r>
      <w:r w:rsidRPr="00322766">
        <w:rPr>
          <w:rFonts w:ascii="Calibri" w:eastAsia="Calibri" w:hAnsi="Calibri" w:cs="Calibri"/>
          <w:sz w:val="22"/>
          <w:szCs w:val="22"/>
          <w:lang w:val="it-IT"/>
        </w:rPr>
        <w:t>, ha aggiunto</w:t>
      </w:r>
      <w:r>
        <w:rPr>
          <w:rFonts w:ascii="Calibri" w:eastAsia="Calibri" w:hAnsi="Calibri" w:cs="Calibri"/>
          <w:sz w:val="22"/>
          <w:szCs w:val="22"/>
          <w:lang w:val="it-IT"/>
        </w:rPr>
        <w:t>: “</w:t>
      </w:r>
      <w:r w:rsidRPr="00322766">
        <w:rPr>
          <w:rFonts w:ascii="Calibri" w:eastAsia="Calibri" w:hAnsi="Calibri" w:cs="Calibri"/>
          <w:i/>
          <w:iCs/>
          <w:sz w:val="22"/>
          <w:szCs w:val="22"/>
          <w:lang w:val="it-IT"/>
        </w:rPr>
        <w:t>Ciascun vincitore apporterà un cambiamento tangibile nel pianeta e</w:t>
      </w:r>
      <w:r>
        <w:rPr>
          <w:rFonts w:ascii="Calibri" w:eastAsia="Calibri" w:hAnsi="Calibri" w:cs="Calibri"/>
          <w:sz w:val="22"/>
          <w:szCs w:val="22"/>
          <w:lang w:val="it-IT"/>
        </w:rPr>
        <w:t xml:space="preserve"> </w:t>
      </w:r>
      <w:r>
        <w:rPr>
          <w:rFonts w:ascii="Calibri" w:eastAsia="Calibri" w:hAnsi="Calibri" w:cs="Calibri"/>
          <w:i/>
          <w:iCs/>
          <w:sz w:val="22"/>
          <w:szCs w:val="22"/>
          <w:lang w:val="it-IT"/>
        </w:rPr>
        <w:t>incarna il vero spirito Defender.</w:t>
      </w:r>
      <w:r w:rsidR="007A2688">
        <w:rPr>
          <w:rFonts w:ascii="Calibri" w:eastAsia="Calibri" w:hAnsi="Calibri" w:cs="Calibri"/>
          <w:i/>
          <w:iCs/>
          <w:sz w:val="22"/>
          <w:szCs w:val="22"/>
          <w:lang w:val="it-IT"/>
        </w:rPr>
        <w:t xml:space="preserve"> </w:t>
      </w:r>
      <w:r>
        <w:rPr>
          <w:rFonts w:ascii="Calibri" w:eastAsia="Calibri" w:hAnsi="Calibri" w:cs="Calibri"/>
          <w:i/>
          <w:iCs/>
          <w:sz w:val="22"/>
          <w:szCs w:val="22"/>
          <w:lang w:val="it-IT"/>
        </w:rPr>
        <w:t xml:space="preserve">Auguriamo ai progetti di progredire e raggiungere nuovi traguardi grazie al supporto offerto da Defender, per </w:t>
      </w:r>
      <w:r w:rsidR="00787D9B">
        <w:rPr>
          <w:rFonts w:ascii="Calibri" w:eastAsia="Calibri" w:hAnsi="Calibri" w:cs="Calibri"/>
          <w:i/>
          <w:iCs/>
          <w:sz w:val="22"/>
          <w:szCs w:val="22"/>
          <w:lang w:val="it-IT"/>
        </w:rPr>
        <w:t>un impatto positivo ancora maggiore nel mondo</w:t>
      </w:r>
      <w:r w:rsidR="00787D9B">
        <w:rPr>
          <w:rFonts w:ascii="Calibri" w:eastAsia="Calibri" w:hAnsi="Calibri" w:cs="Calibri"/>
          <w:sz w:val="22"/>
          <w:szCs w:val="22"/>
          <w:lang w:val="it-IT"/>
        </w:rPr>
        <w:t>”</w:t>
      </w:r>
      <w:r w:rsidR="007A2688">
        <w:rPr>
          <w:rFonts w:ascii="Calibri" w:eastAsia="Calibri" w:hAnsi="Calibri" w:cs="Calibri"/>
          <w:sz w:val="22"/>
          <w:szCs w:val="22"/>
          <w:lang w:val="it-IT"/>
        </w:rPr>
        <w:t>.</w:t>
      </w:r>
    </w:p>
    <w:p w14:paraId="45F5A212" w14:textId="77777777" w:rsidR="004C50E3" w:rsidRDefault="004C50E3" w:rsidP="00787D9B">
      <w:pPr>
        <w:spacing w:after="220" w:line="360" w:lineRule="auto"/>
        <w:rPr>
          <w:rFonts w:ascii="Calibri" w:eastAsia="Calibri" w:hAnsi="Calibri" w:cs="Calibri"/>
          <w:b/>
          <w:bCs/>
          <w:u w:val="single"/>
          <w:lang w:val="it-IT"/>
        </w:rPr>
      </w:pPr>
    </w:p>
    <w:p w14:paraId="1CAC9730" w14:textId="77777777" w:rsidR="005B5F38" w:rsidRDefault="005B5F38" w:rsidP="00787D9B">
      <w:pPr>
        <w:spacing w:after="220" w:line="360" w:lineRule="auto"/>
        <w:rPr>
          <w:rFonts w:ascii="Calibri" w:eastAsia="Calibri" w:hAnsi="Calibri" w:cs="Calibri"/>
          <w:b/>
          <w:bCs/>
          <w:u w:val="single"/>
          <w:lang w:val="it-IT"/>
        </w:rPr>
      </w:pPr>
    </w:p>
    <w:p w14:paraId="7CB26C03" w14:textId="77777777" w:rsidR="005B5F38" w:rsidRPr="00BB55A3" w:rsidRDefault="005B5F38" w:rsidP="00787D9B">
      <w:pPr>
        <w:spacing w:after="220" w:line="360" w:lineRule="auto"/>
        <w:rPr>
          <w:rFonts w:ascii="Calibri" w:eastAsia="Calibri" w:hAnsi="Calibri" w:cs="Calibri"/>
          <w:b/>
          <w:bCs/>
          <w:u w:val="single"/>
          <w:lang w:val="it-IT"/>
        </w:rPr>
      </w:pPr>
    </w:p>
    <w:p w14:paraId="309ABB87" w14:textId="7D9B32B7" w:rsidR="00787D9B" w:rsidRPr="00BB55A3" w:rsidRDefault="004C50E3" w:rsidP="00787D9B">
      <w:pPr>
        <w:spacing w:after="220" w:line="360" w:lineRule="auto"/>
        <w:rPr>
          <w:rFonts w:ascii="Calibri" w:eastAsia="Calibri" w:hAnsi="Calibri" w:cs="Calibri"/>
          <w:b/>
          <w:bCs/>
          <w:u w:val="single"/>
          <w:lang w:val="en-GB"/>
        </w:rPr>
      </w:pPr>
      <w:r w:rsidRPr="00BB55A3">
        <w:rPr>
          <w:rFonts w:ascii="Calibri" w:eastAsia="Calibri" w:hAnsi="Calibri" w:cs="Calibri"/>
          <w:b/>
          <w:bCs/>
          <w:u w:val="single"/>
          <w:lang w:val="en-GB"/>
        </w:rPr>
        <w:lastRenderedPageBreak/>
        <w:t>DEFENDER AWARDS 2025: I VINCITORI</w:t>
      </w:r>
    </w:p>
    <w:p w14:paraId="043EDE8E" w14:textId="7FEB3C8E" w:rsidR="00787D9B" w:rsidRPr="007F0D71" w:rsidRDefault="00787D9B" w:rsidP="00787D9B">
      <w:pPr>
        <w:spacing w:after="220" w:line="360" w:lineRule="auto"/>
        <w:rPr>
          <w:rFonts w:ascii="Calibri" w:eastAsia="Calibri" w:hAnsi="Calibri" w:cs="Calibri"/>
          <w:b/>
          <w:bCs/>
          <w:sz w:val="22"/>
          <w:szCs w:val="22"/>
          <w:lang w:val="en-GB"/>
        </w:rPr>
      </w:pPr>
      <w:r w:rsidRPr="007F0D71">
        <w:rPr>
          <w:rFonts w:ascii="Calibri" w:eastAsia="Calibri" w:hAnsi="Calibri" w:cs="Calibri"/>
          <w:b/>
          <w:bCs/>
          <w:sz w:val="22"/>
          <w:szCs w:val="22"/>
          <w:lang w:val="en-GB"/>
        </w:rPr>
        <w:t>Defenders of the Wild</w:t>
      </w:r>
    </w:p>
    <w:p w14:paraId="69FC372A" w14:textId="70F77EDC" w:rsidR="00787D9B" w:rsidRPr="00BB55A3" w:rsidRDefault="00E60C57" w:rsidP="00787D9B">
      <w:pPr>
        <w:spacing w:after="220" w:line="360" w:lineRule="auto"/>
        <w:rPr>
          <w:rFonts w:ascii="Calibri" w:eastAsia="Calibri" w:hAnsi="Calibri" w:cs="Calibri"/>
          <w:b/>
          <w:bCs/>
          <w:sz w:val="22"/>
          <w:szCs w:val="22"/>
          <w:lang w:val="it-IT"/>
        </w:rPr>
      </w:pPr>
      <w:r>
        <w:rPr>
          <w:rFonts w:ascii="Calibri" w:eastAsia="Calibri" w:hAnsi="Calibri" w:cs="Calibri"/>
          <w:b/>
          <w:bCs/>
          <w:sz w:val="22"/>
          <w:szCs w:val="22"/>
          <w:lang w:val="it-IT"/>
        </w:rPr>
        <w:t>Italia</w:t>
      </w:r>
      <w:r w:rsidR="00787D9B" w:rsidRPr="00BB55A3">
        <w:rPr>
          <w:rFonts w:ascii="Calibri" w:eastAsia="Calibri" w:hAnsi="Calibri" w:cs="Calibri"/>
          <w:b/>
          <w:bCs/>
          <w:sz w:val="22"/>
          <w:szCs w:val="22"/>
          <w:lang w:val="it-IT"/>
        </w:rPr>
        <w:t>: Salviamo l’Orso</w:t>
      </w:r>
    </w:p>
    <w:p w14:paraId="15F624F1" w14:textId="77777777" w:rsidR="007F0D71" w:rsidRPr="00830B97" w:rsidRDefault="007F0D71" w:rsidP="007F0D71">
      <w:pPr>
        <w:spacing w:after="0" w:line="360" w:lineRule="auto"/>
        <w:rPr>
          <w:rFonts w:asciiTheme="minorHAnsi" w:hAnsiTheme="minorHAnsi" w:cstheme="minorHAnsi"/>
          <w:sz w:val="22"/>
          <w:szCs w:val="22"/>
          <w:lang w:val="it-IT"/>
        </w:rPr>
      </w:pPr>
      <w:r w:rsidRPr="00830B97">
        <w:rPr>
          <w:rFonts w:asciiTheme="minorHAnsi" w:hAnsiTheme="minorHAnsi" w:cstheme="minorHAnsi"/>
          <w:sz w:val="22"/>
          <w:szCs w:val="22"/>
          <w:lang w:val="it-IT"/>
        </w:rPr>
        <w:t>L’associazione ha come missione la tutela dell’orso bruno marsicano, una sottospecie endemica dell’Appennino centrale di cui sopravvivono circa 60 individui tra Abruzzo, Lazio e Molise. L’associazione lavora sul campo per ridurre il conflitto tra uomo e orso, mettendo a sistema strumenti fisici quali recinzioni elettrificate e cassonetti a prova d’orso, così come attività educative e di supporto alle comunità locali.</w:t>
      </w:r>
    </w:p>
    <w:p w14:paraId="1EF3E15B" w14:textId="77777777" w:rsidR="007F0D71" w:rsidRPr="00830B97" w:rsidRDefault="007F0D71" w:rsidP="007F0D71">
      <w:pPr>
        <w:spacing w:after="0" w:line="360" w:lineRule="auto"/>
        <w:rPr>
          <w:rFonts w:asciiTheme="minorHAnsi" w:hAnsiTheme="minorHAnsi" w:cstheme="minorHAnsi"/>
          <w:sz w:val="22"/>
          <w:szCs w:val="22"/>
          <w:lang w:val="it-IT"/>
        </w:rPr>
      </w:pPr>
      <w:r w:rsidRPr="00830B97">
        <w:rPr>
          <w:rFonts w:asciiTheme="minorHAnsi" w:hAnsiTheme="minorHAnsi" w:cstheme="minorHAnsi"/>
          <w:sz w:val="22"/>
          <w:szCs w:val="22"/>
          <w:lang w:val="it-IT"/>
        </w:rPr>
        <w:t xml:space="preserve">L’obiettivo è il ripristino degli ecosistemi e la messa in sicurezza del territorio attraverso interventi su frutteti, chiusura o recinzione delle pozze che costituiscono una potenziale trappola mortale per la fauna selvatica, rimozione del filo spinato e dei rifiuti, monitoraggio delle specie. </w:t>
      </w:r>
    </w:p>
    <w:p w14:paraId="7EC607C5" w14:textId="1F1A7C4F" w:rsidR="001B2ACD" w:rsidRDefault="007F0D71" w:rsidP="00D41D7F">
      <w:pPr>
        <w:spacing w:after="0" w:line="360" w:lineRule="auto"/>
        <w:rPr>
          <w:rFonts w:asciiTheme="minorHAnsi" w:hAnsiTheme="minorHAnsi" w:cstheme="minorHAnsi"/>
          <w:sz w:val="22"/>
          <w:szCs w:val="22"/>
          <w:lang w:val="it-IT"/>
        </w:rPr>
      </w:pPr>
      <w:r w:rsidRPr="00830B97">
        <w:rPr>
          <w:rFonts w:asciiTheme="minorHAnsi" w:hAnsiTheme="minorHAnsi" w:cstheme="minorHAnsi"/>
          <w:sz w:val="22"/>
          <w:szCs w:val="22"/>
          <w:lang w:val="it-IT"/>
        </w:rPr>
        <w:t xml:space="preserve">Attiva in oltre 10 </w:t>
      </w:r>
      <w:r w:rsidR="00BB0903">
        <w:rPr>
          <w:rFonts w:asciiTheme="minorHAnsi" w:hAnsiTheme="minorHAnsi" w:cstheme="minorHAnsi"/>
          <w:sz w:val="22"/>
          <w:szCs w:val="22"/>
          <w:lang w:val="it-IT"/>
        </w:rPr>
        <w:t>c</w:t>
      </w:r>
      <w:r w:rsidRPr="00830B97">
        <w:rPr>
          <w:rFonts w:asciiTheme="minorHAnsi" w:hAnsiTheme="minorHAnsi" w:cstheme="minorHAnsi"/>
          <w:sz w:val="22"/>
          <w:szCs w:val="22"/>
          <w:lang w:val="it-IT"/>
        </w:rPr>
        <w:t>omuni, ad oggi sono state installate più di 500 recinzioni e sono ospitati ogni anno fino a 80 volontari europei, fondamentali per le attività e per diffondere la cultura della conservazione sul territorio attraverso un’opera di conservazione di prossimità. La proposta avanzata lavorerà su due filoni principali: la riduzione del conflitto con l’uomo e il miglioramento ambientale.</w:t>
      </w:r>
      <w:r w:rsidR="001B2ACD" w:rsidRPr="00846E85">
        <w:rPr>
          <w:rFonts w:ascii="Calibri" w:hAnsi="Calibri" w:cs="Calibri"/>
          <w:i/>
          <w:iCs/>
          <w:color w:val="000000" w:themeColor="text1"/>
          <w:sz w:val="22"/>
          <w:szCs w:val="22"/>
          <w:lang w:val="it-IT"/>
        </w:rPr>
        <w:br/>
      </w:r>
    </w:p>
    <w:p w14:paraId="2552713D" w14:textId="77777777" w:rsidR="005B5F38" w:rsidRPr="00D41D7F" w:rsidRDefault="005B5F38" w:rsidP="00D41D7F">
      <w:pPr>
        <w:spacing w:after="0" w:line="360" w:lineRule="auto"/>
        <w:rPr>
          <w:rFonts w:asciiTheme="minorHAnsi" w:hAnsiTheme="minorHAnsi" w:cstheme="minorHAnsi"/>
          <w:sz w:val="22"/>
          <w:szCs w:val="22"/>
          <w:lang w:val="it-IT"/>
        </w:rPr>
      </w:pPr>
    </w:p>
    <w:p w14:paraId="2FD5F82E" w14:textId="77777777" w:rsidR="001B2ACD" w:rsidRDefault="001B2ACD" w:rsidP="001B2ACD">
      <w:pPr>
        <w:spacing w:after="220" w:line="360" w:lineRule="auto"/>
        <w:rPr>
          <w:rFonts w:ascii="Calibri" w:hAnsi="Calibri" w:cs="Calibri"/>
          <w:b/>
          <w:bCs/>
          <w:color w:val="000000" w:themeColor="text1"/>
          <w:sz w:val="22"/>
          <w:szCs w:val="22"/>
          <w:shd w:val="clear" w:color="auto" w:fill="FFFFFF"/>
        </w:rPr>
      </w:pPr>
      <w:r>
        <w:rPr>
          <w:rFonts w:ascii="Calibri" w:hAnsi="Calibri" w:cs="Calibri"/>
          <w:b/>
          <w:bCs/>
          <w:color w:val="000000" w:themeColor="text1"/>
          <w:sz w:val="22"/>
          <w:szCs w:val="22"/>
          <w:shd w:val="clear" w:color="auto" w:fill="FFFFFF"/>
        </w:rPr>
        <w:t>Defenders of the Land</w:t>
      </w:r>
    </w:p>
    <w:p w14:paraId="5E566EE7" w14:textId="4C126B3B" w:rsidR="001B2ACD" w:rsidRPr="0018224D" w:rsidRDefault="00BB0903" w:rsidP="001B2ACD">
      <w:pPr>
        <w:spacing w:after="220" w:line="360" w:lineRule="auto"/>
        <w:rPr>
          <w:rFonts w:ascii="Calibri" w:hAnsi="Calibri" w:cs="Calibri"/>
          <w:b/>
          <w:bCs/>
          <w:color w:val="000000" w:themeColor="text1"/>
          <w:sz w:val="22"/>
          <w:szCs w:val="22"/>
          <w:shd w:val="clear" w:color="auto" w:fill="FFFFFF"/>
          <w:lang w:val="en-GB"/>
        </w:rPr>
      </w:pPr>
      <w:r w:rsidRPr="0018224D">
        <w:rPr>
          <w:rFonts w:ascii="Calibri" w:hAnsi="Calibri" w:cs="Calibri"/>
          <w:b/>
          <w:bCs/>
          <w:color w:val="000000" w:themeColor="text1"/>
          <w:sz w:val="22"/>
          <w:szCs w:val="22"/>
          <w:shd w:val="clear" w:color="auto" w:fill="FFFFFF"/>
          <w:lang w:val="en-GB"/>
        </w:rPr>
        <w:t xml:space="preserve">Regno </w:t>
      </w:r>
      <w:proofErr w:type="spellStart"/>
      <w:r w:rsidRPr="0018224D">
        <w:rPr>
          <w:rFonts w:ascii="Calibri" w:hAnsi="Calibri" w:cs="Calibri"/>
          <w:b/>
          <w:bCs/>
          <w:color w:val="000000" w:themeColor="text1"/>
          <w:sz w:val="22"/>
          <w:szCs w:val="22"/>
          <w:shd w:val="clear" w:color="auto" w:fill="FFFFFF"/>
          <w:lang w:val="en-GB"/>
        </w:rPr>
        <w:t>Unito</w:t>
      </w:r>
      <w:proofErr w:type="spellEnd"/>
      <w:r w:rsidR="001B2ACD" w:rsidRPr="0018224D">
        <w:rPr>
          <w:rFonts w:ascii="Calibri" w:hAnsi="Calibri" w:cs="Calibri"/>
          <w:b/>
          <w:bCs/>
          <w:color w:val="000000" w:themeColor="text1"/>
          <w:sz w:val="22"/>
          <w:szCs w:val="22"/>
          <w:shd w:val="clear" w:color="auto" w:fill="FFFFFF"/>
          <w:lang w:val="en-GB"/>
        </w:rPr>
        <w:t>: Thousand Year Trust</w:t>
      </w:r>
    </w:p>
    <w:p w14:paraId="1422A310" w14:textId="75FE2D0B" w:rsidR="001B2ACD" w:rsidRPr="001B2ACD" w:rsidRDefault="001B2ACD" w:rsidP="001B2ACD">
      <w:pPr>
        <w:spacing w:line="360" w:lineRule="auto"/>
        <w:rPr>
          <w:rFonts w:ascii="Calibri" w:hAnsi="Calibri" w:cs="Calibri"/>
          <w:color w:val="000000" w:themeColor="text1"/>
          <w:sz w:val="22"/>
          <w:szCs w:val="22"/>
          <w:lang w:val="it-IT"/>
        </w:rPr>
      </w:pPr>
      <w:r w:rsidRPr="001B2ACD">
        <w:rPr>
          <w:rFonts w:ascii="Calibri" w:hAnsi="Calibri" w:cs="Calibri"/>
          <w:color w:val="000000" w:themeColor="text1"/>
          <w:sz w:val="22"/>
          <w:szCs w:val="22"/>
          <w:lang w:val="it-IT"/>
        </w:rPr>
        <w:t xml:space="preserve">Il Cornwall Rainforest Project (CRP) realizzerà un programma di riforestazione su 10.000 acri a Bodmin Moor, generando </w:t>
      </w:r>
      <w:r>
        <w:rPr>
          <w:rFonts w:ascii="Calibri" w:hAnsi="Calibri" w:cs="Calibri"/>
          <w:color w:val="000000" w:themeColor="text1"/>
          <w:sz w:val="22"/>
          <w:szCs w:val="22"/>
          <w:lang w:val="it-IT"/>
        </w:rPr>
        <w:t>effetti positivi a livello</w:t>
      </w:r>
      <w:r w:rsidRPr="001B2ACD">
        <w:rPr>
          <w:rFonts w:ascii="Calibri" w:hAnsi="Calibri" w:cs="Calibri"/>
          <w:color w:val="000000" w:themeColor="text1"/>
          <w:sz w:val="22"/>
          <w:szCs w:val="22"/>
          <w:lang w:val="it-IT"/>
        </w:rPr>
        <w:t xml:space="preserve"> ecologic</w:t>
      </w:r>
      <w:r>
        <w:rPr>
          <w:rFonts w:ascii="Calibri" w:hAnsi="Calibri" w:cs="Calibri"/>
          <w:color w:val="000000" w:themeColor="text1"/>
          <w:sz w:val="22"/>
          <w:szCs w:val="22"/>
          <w:lang w:val="it-IT"/>
        </w:rPr>
        <w:t>o</w:t>
      </w:r>
      <w:r w:rsidRPr="001B2ACD">
        <w:rPr>
          <w:rFonts w:ascii="Calibri" w:hAnsi="Calibri" w:cs="Calibri"/>
          <w:color w:val="000000" w:themeColor="text1"/>
          <w:sz w:val="22"/>
          <w:szCs w:val="22"/>
          <w:lang w:val="it-IT"/>
        </w:rPr>
        <w:t>, economic</w:t>
      </w:r>
      <w:r>
        <w:rPr>
          <w:rFonts w:ascii="Calibri" w:hAnsi="Calibri" w:cs="Calibri"/>
          <w:color w:val="000000" w:themeColor="text1"/>
          <w:sz w:val="22"/>
          <w:szCs w:val="22"/>
          <w:lang w:val="it-IT"/>
        </w:rPr>
        <w:t>o</w:t>
      </w:r>
      <w:r w:rsidRPr="001B2ACD">
        <w:rPr>
          <w:rFonts w:ascii="Calibri" w:hAnsi="Calibri" w:cs="Calibri"/>
          <w:color w:val="000000" w:themeColor="text1"/>
          <w:sz w:val="22"/>
          <w:szCs w:val="22"/>
          <w:lang w:val="it-IT"/>
        </w:rPr>
        <w:t xml:space="preserve"> e cultural</w:t>
      </w:r>
      <w:r>
        <w:rPr>
          <w:rFonts w:ascii="Calibri" w:hAnsi="Calibri" w:cs="Calibri"/>
          <w:color w:val="000000" w:themeColor="text1"/>
          <w:sz w:val="22"/>
          <w:szCs w:val="22"/>
          <w:lang w:val="it-IT"/>
        </w:rPr>
        <w:t>e</w:t>
      </w:r>
      <w:r w:rsidRPr="001B2ACD">
        <w:rPr>
          <w:rFonts w:ascii="Calibri" w:hAnsi="Calibri" w:cs="Calibri"/>
          <w:color w:val="000000" w:themeColor="text1"/>
          <w:sz w:val="22"/>
          <w:szCs w:val="22"/>
          <w:lang w:val="it-IT"/>
        </w:rPr>
        <w:t xml:space="preserve">. Il progetto prevede la piantumazione di 1,28 milioni di alberi autoctoni per riconnettere gli habitat e supportare specie rare, contribuendo al contempo a sequestrare 220.000 tonnellate di CO2 equivalente. Il progetto utilizzerà </w:t>
      </w:r>
      <w:r w:rsidR="00A03BEA">
        <w:rPr>
          <w:rFonts w:ascii="Calibri" w:hAnsi="Calibri" w:cs="Calibri"/>
          <w:color w:val="000000" w:themeColor="text1"/>
          <w:sz w:val="22"/>
          <w:szCs w:val="22"/>
          <w:lang w:val="it-IT"/>
        </w:rPr>
        <w:t>la</w:t>
      </w:r>
      <w:r w:rsidRPr="001B2ACD">
        <w:rPr>
          <w:rFonts w:ascii="Calibri" w:hAnsi="Calibri" w:cs="Calibri"/>
          <w:color w:val="000000" w:themeColor="text1"/>
          <w:sz w:val="22"/>
          <w:szCs w:val="22"/>
          <w:lang w:val="it-IT"/>
        </w:rPr>
        <w:t xml:space="preserve"> Defender come base mobile e campo operativo, la cui capacità fuoristrada permetterà al team di raggiungere zone di piantumazione remote.</w:t>
      </w:r>
    </w:p>
    <w:p w14:paraId="3171BC47" w14:textId="51C32720" w:rsidR="001B2ACD" w:rsidRPr="00BB55A3" w:rsidRDefault="001B2ACD" w:rsidP="00787D9B">
      <w:pPr>
        <w:spacing w:after="220" w:line="360" w:lineRule="auto"/>
        <w:rPr>
          <w:rFonts w:ascii="Calibri" w:eastAsia="Calibri" w:hAnsi="Calibri" w:cs="Calibri"/>
          <w:b/>
          <w:bCs/>
          <w:sz w:val="22"/>
          <w:szCs w:val="22"/>
          <w:lang w:val="it-IT"/>
        </w:rPr>
      </w:pPr>
      <w:r w:rsidRPr="00BB55A3">
        <w:rPr>
          <w:rFonts w:ascii="Calibri" w:eastAsia="Calibri" w:hAnsi="Calibri" w:cs="Calibri"/>
          <w:b/>
          <w:bCs/>
          <w:sz w:val="22"/>
          <w:szCs w:val="22"/>
          <w:lang w:val="it-IT"/>
        </w:rPr>
        <w:t>Giappone: Next Common Labs</w:t>
      </w:r>
    </w:p>
    <w:p w14:paraId="6C9A4774" w14:textId="087787EB" w:rsidR="001B2ACD" w:rsidRDefault="00E81FF0" w:rsidP="00787D9B">
      <w:pPr>
        <w:spacing w:after="220" w:line="360" w:lineRule="auto"/>
        <w:rPr>
          <w:rFonts w:ascii="Calibri" w:eastAsia="Calibri" w:hAnsi="Calibri" w:cs="Calibri"/>
          <w:sz w:val="22"/>
          <w:szCs w:val="22"/>
          <w:lang w:val="it-IT"/>
        </w:rPr>
      </w:pPr>
      <w:r w:rsidRPr="00E81FF0">
        <w:rPr>
          <w:rFonts w:ascii="Calibri" w:eastAsia="Calibri" w:hAnsi="Calibri" w:cs="Calibri"/>
          <w:sz w:val="22"/>
          <w:szCs w:val="22"/>
          <w:lang w:val="it-IT"/>
        </w:rPr>
        <w:t xml:space="preserve">L’iniziativa considera foreste, fiumi e paesaggi </w:t>
      </w:r>
      <w:proofErr w:type="spellStart"/>
      <w:r w:rsidRPr="00E81FF0">
        <w:rPr>
          <w:rFonts w:ascii="Calibri" w:eastAsia="Calibri" w:hAnsi="Calibri" w:cs="Calibri"/>
          <w:sz w:val="22"/>
          <w:szCs w:val="22"/>
          <w:lang w:val="it-IT"/>
        </w:rPr>
        <w:t>satoyama</w:t>
      </w:r>
      <w:proofErr w:type="spellEnd"/>
      <w:r w:rsidRPr="00E81FF0">
        <w:rPr>
          <w:rFonts w:ascii="Calibri" w:eastAsia="Calibri" w:hAnsi="Calibri" w:cs="Calibri"/>
          <w:sz w:val="22"/>
          <w:szCs w:val="22"/>
          <w:lang w:val="it-IT"/>
        </w:rPr>
        <w:t xml:space="preserve"> (aree tra le pendici montuose e le terre coltivabili) come un unico sistema interconnesso da rigenerare e preservare. Dopo un progetto pilota di successo a </w:t>
      </w:r>
      <w:proofErr w:type="spellStart"/>
      <w:r w:rsidRPr="00E81FF0">
        <w:rPr>
          <w:rFonts w:ascii="Calibri" w:eastAsia="Calibri" w:hAnsi="Calibri" w:cs="Calibri"/>
          <w:sz w:val="22"/>
          <w:szCs w:val="22"/>
          <w:lang w:val="it-IT"/>
        </w:rPr>
        <w:t>Owase</w:t>
      </w:r>
      <w:proofErr w:type="spellEnd"/>
      <w:r w:rsidRPr="00E81FF0">
        <w:rPr>
          <w:rFonts w:ascii="Calibri" w:eastAsia="Calibri" w:hAnsi="Calibri" w:cs="Calibri"/>
          <w:sz w:val="22"/>
          <w:szCs w:val="22"/>
          <w:lang w:val="it-IT"/>
        </w:rPr>
        <w:t xml:space="preserve"> City, dove 700 persone hanno partecipato a workshop di riforestazione </w:t>
      </w:r>
      <w:r w:rsidRPr="00E81FF0">
        <w:rPr>
          <w:rFonts w:ascii="Calibri" w:eastAsia="Calibri" w:hAnsi="Calibri" w:cs="Calibri"/>
          <w:sz w:val="22"/>
          <w:szCs w:val="22"/>
          <w:lang w:val="it-IT"/>
        </w:rPr>
        <w:lastRenderedPageBreak/>
        <w:t xml:space="preserve">per contribuire al recupero del tritone dal ventre di fuoco, una specie prossima alla minaccia, il progetto </w:t>
      </w:r>
      <w:proofErr w:type="spellStart"/>
      <w:r w:rsidRPr="00E81FF0">
        <w:rPr>
          <w:rFonts w:ascii="Calibri" w:eastAsia="Calibri" w:hAnsi="Calibri" w:cs="Calibri"/>
          <w:sz w:val="22"/>
          <w:szCs w:val="22"/>
          <w:lang w:val="it-IT"/>
        </w:rPr>
        <w:t>Watershed</w:t>
      </w:r>
      <w:proofErr w:type="spellEnd"/>
      <w:r w:rsidRPr="00E81FF0">
        <w:rPr>
          <w:rFonts w:ascii="Calibri" w:eastAsia="Calibri" w:hAnsi="Calibri" w:cs="Calibri"/>
          <w:sz w:val="22"/>
          <w:szCs w:val="22"/>
          <w:lang w:val="it-IT"/>
        </w:rPr>
        <w:t xml:space="preserve"> </w:t>
      </w:r>
      <w:proofErr w:type="spellStart"/>
      <w:r w:rsidRPr="00E81FF0">
        <w:rPr>
          <w:rFonts w:ascii="Calibri" w:eastAsia="Calibri" w:hAnsi="Calibri" w:cs="Calibri"/>
          <w:sz w:val="22"/>
          <w:szCs w:val="22"/>
          <w:lang w:val="it-IT"/>
        </w:rPr>
        <w:t>Regeneration</w:t>
      </w:r>
      <w:proofErr w:type="spellEnd"/>
      <w:r w:rsidRPr="00E81FF0">
        <w:rPr>
          <w:rFonts w:ascii="Calibri" w:eastAsia="Calibri" w:hAnsi="Calibri" w:cs="Calibri"/>
          <w:sz w:val="22"/>
          <w:szCs w:val="22"/>
          <w:lang w:val="it-IT"/>
        </w:rPr>
        <w:t xml:space="preserve"> prevede ora un’espansione con il primo programma di formazione dedicato alla rigenerazione dei bacini idrografici. Il programma mira a formare più di 100 professionisti nei prossimi due anni, per garantire il futuro di questo lavoro vitale, affrontando al contempo il fatto che </w:t>
      </w:r>
      <w:r w:rsidR="00290E66" w:rsidRPr="00290E66">
        <w:rPr>
          <w:rFonts w:ascii="Calibri" w:eastAsia="Calibri" w:hAnsi="Calibri" w:cs="Calibri"/>
          <w:sz w:val="22"/>
          <w:szCs w:val="22"/>
          <w:lang w:val="it-IT"/>
        </w:rPr>
        <w:t xml:space="preserve">l’età media attuale </w:t>
      </w:r>
      <w:r w:rsidR="00290E66">
        <w:rPr>
          <w:rFonts w:ascii="Calibri" w:eastAsia="Calibri" w:hAnsi="Calibri" w:cs="Calibri"/>
          <w:sz w:val="22"/>
          <w:szCs w:val="22"/>
          <w:lang w:val="it-IT"/>
        </w:rPr>
        <w:t>dei lavoratori</w:t>
      </w:r>
      <w:r w:rsidR="00290E66" w:rsidRPr="00290E66">
        <w:rPr>
          <w:rFonts w:ascii="Calibri" w:eastAsia="Calibri" w:hAnsi="Calibri" w:cs="Calibri"/>
          <w:sz w:val="22"/>
          <w:szCs w:val="22"/>
          <w:lang w:val="it-IT"/>
        </w:rPr>
        <w:t xml:space="preserve"> nei settori forestale e delle industrie primarie in Giappone supera i 60 anni</w:t>
      </w:r>
      <w:r w:rsidR="00290E66">
        <w:rPr>
          <w:rFonts w:ascii="Calibri" w:eastAsia="Calibri" w:hAnsi="Calibri" w:cs="Calibri"/>
          <w:sz w:val="22"/>
          <w:szCs w:val="22"/>
          <w:lang w:val="it-IT"/>
        </w:rPr>
        <w:t>.</w:t>
      </w:r>
      <w:r w:rsidRPr="00E81FF0">
        <w:rPr>
          <w:rFonts w:ascii="Calibri" w:eastAsia="Calibri" w:hAnsi="Calibri" w:cs="Calibri"/>
          <w:sz w:val="22"/>
          <w:szCs w:val="22"/>
          <w:lang w:val="it-IT"/>
        </w:rPr>
        <w:t xml:space="preserve"> </w:t>
      </w:r>
      <w:r>
        <w:rPr>
          <w:rFonts w:ascii="Calibri" w:eastAsia="Calibri" w:hAnsi="Calibri" w:cs="Calibri"/>
          <w:sz w:val="22"/>
          <w:szCs w:val="22"/>
          <w:lang w:val="it-IT"/>
        </w:rPr>
        <w:t>La</w:t>
      </w:r>
      <w:r w:rsidRPr="00E81FF0">
        <w:rPr>
          <w:rFonts w:ascii="Calibri" w:eastAsia="Calibri" w:hAnsi="Calibri" w:cs="Calibri"/>
          <w:sz w:val="22"/>
          <w:szCs w:val="22"/>
          <w:lang w:val="it-IT"/>
        </w:rPr>
        <w:t xml:space="preserve"> Defender garantirà spostamenti affidabili fino a 1.400 km tra i siti del progetto, fungendo anche da hub di ricerca mobile in grado di operare su strade ripide.</w:t>
      </w:r>
    </w:p>
    <w:p w14:paraId="4811C014" w14:textId="77777777" w:rsidR="006111A1" w:rsidRPr="00E81FF0" w:rsidRDefault="006111A1" w:rsidP="00787D9B">
      <w:pPr>
        <w:spacing w:after="220" w:line="360" w:lineRule="auto"/>
        <w:rPr>
          <w:rFonts w:ascii="Calibri" w:eastAsia="Calibri" w:hAnsi="Calibri" w:cs="Calibri"/>
          <w:sz w:val="22"/>
          <w:szCs w:val="22"/>
          <w:lang w:val="it-IT"/>
        </w:rPr>
      </w:pPr>
    </w:p>
    <w:p w14:paraId="6608FE15" w14:textId="77777777" w:rsidR="00A03BEA" w:rsidRDefault="00A03BEA" w:rsidP="00A03BEA">
      <w:pPr>
        <w:spacing w:after="220" w:line="360" w:lineRule="auto"/>
        <w:rPr>
          <w:rFonts w:ascii="Calibri" w:hAnsi="Calibri" w:cs="Calibri"/>
          <w:b/>
          <w:bCs/>
          <w:color w:val="000000" w:themeColor="text1"/>
          <w:sz w:val="22"/>
          <w:szCs w:val="22"/>
          <w:shd w:val="clear" w:color="auto" w:fill="FFFFFF"/>
        </w:rPr>
      </w:pPr>
      <w:r>
        <w:rPr>
          <w:rFonts w:ascii="Calibri" w:hAnsi="Calibri" w:cs="Calibri"/>
          <w:b/>
          <w:bCs/>
          <w:color w:val="000000" w:themeColor="text1"/>
          <w:sz w:val="22"/>
          <w:szCs w:val="22"/>
          <w:shd w:val="clear" w:color="auto" w:fill="FFFFFF"/>
        </w:rPr>
        <w:t>Defenders of Humanity</w:t>
      </w:r>
    </w:p>
    <w:p w14:paraId="7956CA8C" w14:textId="77777777" w:rsidR="00A03BEA" w:rsidRPr="007B1DF5" w:rsidRDefault="00A03BEA" w:rsidP="00A03BEA">
      <w:pPr>
        <w:spacing w:after="220" w:line="360" w:lineRule="auto"/>
        <w:rPr>
          <w:rFonts w:ascii="Calibri" w:hAnsi="Calibri" w:cs="Calibri"/>
          <w:b/>
          <w:bCs/>
          <w:color w:val="000000" w:themeColor="text1"/>
          <w:sz w:val="22"/>
          <w:szCs w:val="22"/>
          <w:shd w:val="clear" w:color="auto" w:fill="FFFFFF"/>
          <w:lang w:val="en-GB"/>
        </w:rPr>
      </w:pPr>
      <w:r w:rsidRPr="007B1DF5">
        <w:rPr>
          <w:rFonts w:ascii="Calibri" w:hAnsi="Calibri" w:cs="Calibri"/>
          <w:b/>
          <w:bCs/>
          <w:color w:val="000000" w:themeColor="text1"/>
          <w:sz w:val="22"/>
          <w:szCs w:val="22"/>
          <w:shd w:val="clear" w:color="auto" w:fill="FFFFFF"/>
          <w:lang w:val="en-GB"/>
        </w:rPr>
        <w:t>Australia: Skin Check Champions</w:t>
      </w:r>
    </w:p>
    <w:p w14:paraId="629B9A09" w14:textId="7A48DB93" w:rsidR="00A03BEA" w:rsidRDefault="00A03BEA" w:rsidP="00787D9B">
      <w:pPr>
        <w:spacing w:after="220" w:line="360" w:lineRule="auto"/>
        <w:rPr>
          <w:rFonts w:ascii="Calibri" w:eastAsia="Calibri" w:hAnsi="Calibri" w:cs="Calibri"/>
          <w:sz w:val="22"/>
          <w:szCs w:val="22"/>
          <w:lang w:val="it-IT"/>
        </w:rPr>
      </w:pPr>
      <w:proofErr w:type="spellStart"/>
      <w:r w:rsidRPr="00A03BEA">
        <w:rPr>
          <w:rFonts w:ascii="Calibri" w:eastAsia="Calibri" w:hAnsi="Calibri" w:cs="Calibri"/>
          <w:sz w:val="22"/>
          <w:szCs w:val="22"/>
          <w:lang w:val="it-IT"/>
        </w:rPr>
        <w:t>Skin</w:t>
      </w:r>
      <w:proofErr w:type="spellEnd"/>
      <w:r w:rsidRPr="00A03BEA">
        <w:rPr>
          <w:rFonts w:ascii="Calibri" w:eastAsia="Calibri" w:hAnsi="Calibri" w:cs="Calibri"/>
          <w:sz w:val="22"/>
          <w:szCs w:val="22"/>
          <w:lang w:val="it-IT"/>
        </w:rPr>
        <w:t xml:space="preserve"> Check Champions ha lanciato Project Check Mate oltre un decennio fa per rilevare il cancro della pelle in tutta l’Australia. Finora sono stati effettuati 25.000 controlli della pelle in aree remote, individuando più di 600 potenziali melanomi e 1.800 tumori cutanei non </w:t>
      </w:r>
      <w:proofErr w:type="spellStart"/>
      <w:r w:rsidRPr="00A03BEA">
        <w:rPr>
          <w:rFonts w:ascii="Calibri" w:eastAsia="Calibri" w:hAnsi="Calibri" w:cs="Calibri"/>
          <w:sz w:val="22"/>
          <w:szCs w:val="22"/>
          <w:lang w:val="it-IT"/>
        </w:rPr>
        <w:t>melanomatosi</w:t>
      </w:r>
      <w:proofErr w:type="spellEnd"/>
      <w:r w:rsidRPr="00A03BEA">
        <w:rPr>
          <w:rFonts w:ascii="Calibri" w:eastAsia="Calibri" w:hAnsi="Calibri" w:cs="Calibri"/>
          <w:sz w:val="22"/>
          <w:szCs w:val="22"/>
          <w:lang w:val="it-IT"/>
        </w:rPr>
        <w:t xml:space="preserve">. L’organizzazione benefica utilizza </w:t>
      </w:r>
      <w:r>
        <w:rPr>
          <w:rFonts w:ascii="Calibri" w:eastAsia="Calibri" w:hAnsi="Calibri" w:cs="Calibri"/>
          <w:sz w:val="22"/>
          <w:szCs w:val="22"/>
          <w:lang w:val="it-IT"/>
        </w:rPr>
        <w:t>l’</w:t>
      </w:r>
      <w:r w:rsidRPr="00A03BEA">
        <w:rPr>
          <w:rFonts w:ascii="Calibri" w:eastAsia="Calibri" w:hAnsi="Calibri" w:cs="Calibri"/>
          <w:sz w:val="22"/>
          <w:szCs w:val="22"/>
          <w:lang w:val="it-IT"/>
        </w:rPr>
        <w:t xml:space="preserve">AI per aiutare gli infermieri delle cliniche regionali a rilevare precocemente i tumori della pelle, oltre a creare reti sanitarie locali per formare i medici nelle comunità ad alto rischio. </w:t>
      </w:r>
      <w:r>
        <w:rPr>
          <w:rFonts w:ascii="Calibri" w:eastAsia="Calibri" w:hAnsi="Calibri" w:cs="Calibri"/>
          <w:sz w:val="22"/>
          <w:szCs w:val="22"/>
          <w:lang w:val="it-IT"/>
        </w:rPr>
        <w:t>La</w:t>
      </w:r>
      <w:r w:rsidRPr="00A03BEA">
        <w:rPr>
          <w:rFonts w:ascii="Calibri" w:eastAsia="Calibri" w:hAnsi="Calibri" w:cs="Calibri"/>
          <w:sz w:val="22"/>
          <w:szCs w:val="22"/>
          <w:lang w:val="it-IT"/>
        </w:rPr>
        <w:t xml:space="preserve"> Defender sarà </w:t>
      </w:r>
      <w:r>
        <w:rPr>
          <w:rFonts w:ascii="Calibri" w:eastAsia="Calibri" w:hAnsi="Calibri" w:cs="Calibri"/>
          <w:sz w:val="22"/>
          <w:szCs w:val="22"/>
          <w:lang w:val="it-IT"/>
        </w:rPr>
        <w:t>impiegata</w:t>
      </w:r>
      <w:r w:rsidRPr="00A03BEA">
        <w:rPr>
          <w:rFonts w:ascii="Calibri" w:eastAsia="Calibri" w:hAnsi="Calibri" w:cs="Calibri"/>
          <w:sz w:val="22"/>
          <w:szCs w:val="22"/>
          <w:lang w:val="it-IT"/>
        </w:rPr>
        <w:t xml:space="preserve"> come veicolo principale per trainare la clinica mobile dell’organizzazione, aiutando il team a raggiungere più comunità e affrontare strade rurali impegnative, mentre i finanziamenti supporteranno le attività dell’organizzazione per i prossimi due anni.</w:t>
      </w:r>
    </w:p>
    <w:p w14:paraId="50163319" w14:textId="77777777" w:rsidR="00A03BEA" w:rsidRDefault="00A03BEA" w:rsidP="00A03BEA">
      <w:pPr>
        <w:spacing w:after="220" w:line="360" w:lineRule="auto"/>
        <w:rPr>
          <w:rFonts w:ascii="Calibri" w:hAnsi="Calibri" w:cs="Calibri"/>
          <w:b/>
          <w:bCs/>
          <w:color w:val="000000" w:themeColor="text1"/>
          <w:sz w:val="22"/>
          <w:szCs w:val="22"/>
          <w:shd w:val="clear" w:color="auto" w:fill="FFFFFF"/>
        </w:rPr>
      </w:pPr>
      <w:r>
        <w:rPr>
          <w:rFonts w:ascii="Calibri" w:hAnsi="Calibri" w:cs="Calibri"/>
          <w:b/>
          <w:bCs/>
          <w:color w:val="000000" w:themeColor="text1"/>
          <w:sz w:val="22"/>
          <w:szCs w:val="22"/>
          <w:shd w:val="clear" w:color="auto" w:fill="FFFFFF"/>
        </w:rPr>
        <w:t>Defenders of the Sea</w:t>
      </w:r>
    </w:p>
    <w:p w14:paraId="7EB32084" w14:textId="3E31EBCD" w:rsidR="00A03BEA" w:rsidRDefault="00A03BEA" w:rsidP="00A03BEA">
      <w:pPr>
        <w:spacing w:after="220" w:line="360" w:lineRule="auto"/>
        <w:rPr>
          <w:rFonts w:ascii="Calibri" w:hAnsi="Calibri" w:cs="Calibri"/>
          <w:b/>
          <w:bCs/>
          <w:color w:val="000000" w:themeColor="text1"/>
          <w:sz w:val="22"/>
          <w:szCs w:val="22"/>
          <w:shd w:val="clear" w:color="auto" w:fill="FFFFFF"/>
        </w:rPr>
      </w:pPr>
      <w:r w:rsidRPr="00E63CD7">
        <w:rPr>
          <w:rFonts w:ascii="Calibri" w:hAnsi="Calibri" w:cs="Calibri"/>
          <w:b/>
          <w:bCs/>
          <w:color w:val="000000" w:themeColor="text1"/>
          <w:sz w:val="22"/>
          <w:szCs w:val="22"/>
          <w:shd w:val="clear" w:color="auto" w:fill="FFFFFF"/>
        </w:rPr>
        <w:t>Franc</w:t>
      </w:r>
      <w:r w:rsidR="00BB0903">
        <w:rPr>
          <w:rFonts w:ascii="Calibri" w:hAnsi="Calibri" w:cs="Calibri"/>
          <w:b/>
          <w:bCs/>
          <w:color w:val="000000" w:themeColor="text1"/>
          <w:sz w:val="22"/>
          <w:szCs w:val="22"/>
          <w:shd w:val="clear" w:color="auto" w:fill="FFFFFF"/>
        </w:rPr>
        <w:t>ia</w:t>
      </w:r>
      <w:r w:rsidRPr="00E63CD7">
        <w:rPr>
          <w:rFonts w:ascii="Calibri" w:hAnsi="Calibri" w:cs="Calibri"/>
          <w:b/>
          <w:bCs/>
          <w:color w:val="000000" w:themeColor="text1"/>
          <w:sz w:val="22"/>
          <w:szCs w:val="22"/>
          <w:shd w:val="clear" w:color="auto" w:fill="FFFFFF"/>
        </w:rPr>
        <w:t xml:space="preserve">: </w:t>
      </w:r>
      <w:proofErr w:type="spellStart"/>
      <w:r>
        <w:rPr>
          <w:rFonts w:ascii="Calibri" w:hAnsi="Calibri" w:cs="Calibri"/>
          <w:b/>
          <w:bCs/>
          <w:color w:val="000000" w:themeColor="text1"/>
          <w:sz w:val="22"/>
          <w:szCs w:val="22"/>
          <w:shd w:val="clear" w:color="auto" w:fill="FFFFFF"/>
        </w:rPr>
        <w:t>PolluSub</w:t>
      </w:r>
      <w:proofErr w:type="spellEnd"/>
    </w:p>
    <w:p w14:paraId="2DDFA585" w14:textId="6E30FF98" w:rsidR="00A03BEA" w:rsidRDefault="00A03BEA" w:rsidP="00A03BEA">
      <w:pPr>
        <w:spacing w:after="220" w:line="360" w:lineRule="auto"/>
        <w:rPr>
          <w:rFonts w:ascii="Calibri" w:hAnsi="Calibri" w:cs="Calibri"/>
          <w:color w:val="000000" w:themeColor="text1"/>
          <w:sz w:val="22"/>
          <w:szCs w:val="22"/>
          <w:shd w:val="clear" w:color="auto" w:fill="FFFFFF"/>
          <w:lang w:val="it-IT"/>
        </w:rPr>
      </w:pPr>
      <w:proofErr w:type="spellStart"/>
      <w:r w:rsidRPr="00A03BEA">
        <w:rPr>
          <w:rFonts w:ascii="Calibri" w:hAnsi="Calibri" w:cs="Calibri"/>
          <w:color w:val="000000" w:themeColor="text1"/>
          <w:sz w:val="22"/>
          <w:szCs w:val="22"/>
          <w:shd w:val="clear" w:color="auto" w:fill="FFFFFF"/>
          <w:lang w:val="it-IT"/>
        </w:rPr>
        <w:t>PolluSub</w:t>
      </w:r>
      <w:proofErr w:type="spellEnd"/>
      <w:r w:rsidRPr="00A03BEA">
        <w:rPr>
          <w:rFonts w:ascii="Calibri" w:hAnsi="Calibri" w:cs="Calibri"/>
          <w:color w:val="000000" w:themeColor="text1"/>
          <w:sz w:val="22"/>
          <w:szCs w:val="22"/>
          <w:shd w:val="clear" w:color="auto" w:fill="FFFFFF"/>
          <w:lang w:val="it-IT"/>
        </w:rPr>
        <w:t xml:space="preserve"> raccoglie i rifiuti subacquei nei porti, affrontando l’inquinamento invisibile prima che si depositi sul fondo dell’oceano, attraverso l’iniziativa Blue Odyssey. La rete ecologica e </w:t>
      </w:r>
      <w:r>
        <w:rPr>
          <w:rFonts w:ascii="Calibri" w:hAnsi="Calibri" w:cs="Calibri"/>
          <w:color w:val="000000" w:themeColor="text1"/>
          <w:sz w:val="22"/>
          <w:szCs w:val="22"/>
          <w:shd w:val="clear" w:color="auto" w:fill="FFFFFF"/>
          <w:lang w:val="it-IT"/>
        </w:rPr>
        <w:t>non invasiva</w:t>
      </w:r>
      <w:r w:rsidRPr="00A03BEA">
        <w:rPr>
          <w:rFonts w:ascii="Calibri" w:hAnsi="Calibri" w:cs="Calibri"/>
          <w:color w:val="000000" w:themeColor="text1"/>
          <w:sz w:val="22"/>
          <w:szCs w:val="22"/>
          <w:shd w:val="clear" w:color="auto" w:fill="FFFFFF"/>
          <w:lang w:val="it-IT"/>
        </w:rPr>
        <w:t xml:space="preserve"> trasforma ingressi e uscite dei porti in filtri ambientali, contribuendo anche a sensibilizzare</w:t>
      </w:r>
      <w:r w:rsidR="007B1DF5">
        <w:rPr>
          <w:rFonts w:ascii="Calibri" w:hAnsi="Calibri" w:cs="Calibri"/>
          <w:color w:val="000000" w:themeColor="text1"/>
          <w:sz w:val="22"/>
          <w:szCs w:val="22"/>
          <w:shd w:val="clear" w:color="auto" w:fill="FFFFFF"/>
          <w:lang w:val="it-IT"/>
        </w:rPr>
        <w:t xml:space="preserve"> gli</w:t>
      </w:r>
      <w:r w:rsidRPr="00A03BEA">
        <w:rPr>
          <w:rFonts w:ascii="Calibri" w:hAnsi="Calibri" w:cs="Calibri"/>
          <w:color w:val="000000" w:themeColor="text1"/>
          <w:sz w:val="22"/>
          <w:szCs w:val="22"/>
          <w:shd w:val="clear" w:color="auto" w:fill="FFFFFF"/>
          <w:lang w:val="it-IT"/>
        </w:rPr>
        <w:t xml:space="preserve"> utenti dei porti e </w:t>
      </w:r>
      <w:r w:rsidR="007B1DF5">
        <w:rPr>
          <w:rFonts w:ascii="Calibri" w:hAnsi="Calibri" w:cs="Calibri"/>
          <w:color w:val="000000" w:themeColor="text1"/>
          <w:sz w:val="22"/>
          <w:szCs w:val="22"/>
          <w:shd w:val="clear" w:color="auto" w:fill="FFFFFF"/>
          <w:lang w:val="it-IT"/>
        </w:rPr>
        <w:t>le c</w:t>
      </w:r>
      <w:r w:rsidRPr="00A03BEA">
        <w:rPr>
          <w:rFonts w:ascii="Calibri" w:hAnsi="Calibri" w:cs="Calibri"/>
          <w:color w:val="000000" w:themeColor="text1"/>
          <w:sz w:val="22"/>
          <w:szCs w:val="22"/>
          <w:shd w:val="clear" w:color="auto" w:fill="FFFFFF"/>
          <w:lang w:val="it-IT"/>
        </w:rPr>
        <w:t>omunità su questo tipo di inquinamento. Il progetto mira a creare un modello replicabile sia in Francia che a livello internazionale, contribuendo all’evoluzione degli standard ambientali nei porti. Il veicolo fornito supporterà il trasporto delle attrezzature per le installazioni del progetto pilota e fungerà da base mobile per i membri del team.</w:t>
      </w:r>
    </w:p>
    <w:p w14:paraId="6714083E" w14:textId="77777777" w:rsidR="006111A1" w:rsidRPr="00A03BEA" w:rsidRDefault="006111A1" w:rsidP="00A03BEA">
      <w:pPr>
        <w:spacing w:after="220" w:line="360" w:lineRule="auto"/>
        <w:rPr>
          <w:rFonts w:ascii="Calibri" w:hAnsi="Calibri" w:cs="Calibri"/>
          <w:color w:val="000000" w:themeColor="text1"/>
          <w:sz w:val="22"/>
          <w:szCs w:val="22"/>
          <w:shd w:val="clear" w:color="auto" w:fill="FFFFFF"/>
          <w:lang w:val="it-IT"/>
        </w:rPr>
      </w:pPr>
    </w:p>
    <w:p w14:paraId="3F2D8363" w14:textId="73E18868" w:rsidR="00A03BEA" w:rsidRPr="00A03BEA" w:rsidRDefault="00A03BEA" w:rsidP="00787D9B">
      <w:pPr>
        <w:spacing w:after="220" w:line="360" w:lineRule="auto"/>
        <w:rPr>
          <w:rFonts w:ascii="Calibri" w:eastAsia="Calibri" w:hAnsi="Calibri" w:cs="Calibri"/>
          <w:b/>
          <w:bCs/>
          <w:sz w:val="22"/>
          <w:szCs w:val="22"/>
          <w:lang w:val="it-IT"/>
        </w:rPr>
      </w:pPr>
      <w:r>
        <w:rPr>
          <w:rFonts w:ascii="Calibri" w:eastAsia="Calibri" w:hAnsi="Calibri" w:cs="Calibri"/>
          <w:b/>
          <w:bCs/>
          <w:sz w:val="22"/>
          <w:szCs w:val="22"/>
          <w:lang w:val="it-IT"/>
        </w:rPr>
        <w:lastRenderedPageBreak/>
        <w:t xml:space="preserve">Sudafrica: </w:t>
      </w:r>
      <w:r w:rsidRPr="00A03BEA">
        <w:rPr>
          <w:rFonts w:ascii="Calibri" w:hAnsi="Calibri" w:cs="Calibri"/>
          <w:b/>
          <w:bCs/>
          <w:color w:val="000000" w:themeColor="text1"/>
          <w:sz w:val="22"/>
          <w:szCs w:val="22"/>
          <w:shd w:val="clear" w:color="auto" w:fill="FFFFFF"/>
          <w:lang w:val="it-IT"/>
        </w:rPr>
        <w:t xml:space="preserve">The </w:t>
      </w:r>
      <w:proofErr w:type="spellStart"/>
      <w:r w:rsidRPr="00A03BEA">
        <w:rPr>
          <w:rFonts w:ascii="Calibri" w:hAnsi="Calibri" w:cs="Calibri"/>
          <w:b/>
          <w:bCs/>
          <w:color w:val="000000" w:themeColor="text1"/>
          <w:sz w:val="22"/>
          <w:szCs w:val="22"/>
          <w:shd w:val="clear" w:color="auto" w:fill="FFFFFF"/>
          <w:lang w:val="it-IT"/>
        </w:rPr>
        <w:t>Litterboom</w:t>
      </w:r>
      <w:proofErr w:type="spellEnd"/>
      <w:r w:rsidRPr="00A03BEA">
        <w:rPr>
          <w:rFonts w:ascii="Calibri" w:hAnsi="Calibri" w:cs="Calibri"/>
          <w:b/>
          <w:bCs/>
          <w:color w:val="000000" w:themeColor="text1"/>
          <w:sz w:val="22"/>
          <w:szCs w:val="22"/>
          <w:shd w:val="clear" w:color="auto" w:fill="FFFFFF"/>
          <w:lang w:val="it-IT"/>
        </w:rPr>
        <w:t xml:space="preserve"> Project</w:t>
      </w:r>
    </w:p>
    <w:p w14:paraId="09B30516" w14:textId="7E09F78F" w:rsidR="005814B4" w:rsidRPr="00A03BEA" w:rsidRDefault="007F5588" w:rsidP="0096156F">
      <w:pPr>
        <w:spacing w:after="0" w:line="360" w:lineRule="auto"/>
        <w:rPr>
          <w:rFonts w:ascii="Calibri" w:eastAsia="Calibri" w:hAnsi="Calibri" w:cs="Calibri"/>
          <w:sz w:val="22"/>
          <w:szCs w:val="22"/>
          <w:lang w:val="it-IT"/>
        </w:rPr>
      </w:pPr>
      <w:r>
        <w:rPr>
          <w:rFonts w:ascii="Calibri" w:eastAsia="Calibri" w:hAnsi="Calibri" w:cs="Calibri"/>
          <w:sz w:val="22"/>
          <w:szCs w:val="22"/>
          <w:lang w:val="it-IT"/>
        </w:rPr>
        <w:t xml:space="preserve">The </w:t>
      </w:r>
      <w:proofErr w:type="spellStart"/>
      <w:r w:rsidR="00A03BEA" w:rsidRPr="00A03BEA">
        <w:rPr>
          <w:rFonts w:ascii="Calibri" w:eastAsia="Calibri" w:hAnsi="Calibri" w:cs="Calibri"/>
          <w:sz w:val="22"/>
          <w:szCs w:val="22"/>
          <w:lang w:val="it-IT"/>
        </w:rPr>
        <w:t>Litterboom</w:t>
      </w:r>
      <w:proofErr w:type="spellEnd"/>
      <w:r w:rsidR="00A03BEA" w:rsidRPr="00A03BEA">
        <w:rPr>
          <w:rFonts w:ascii="Calibri" w:eastAsia="Calibri" w:hAnsi="Calibri" w:cs="Calibri"/>
          <w:sz w:val="22"/>
          <w:szCs w:val="22"/>
          <w:lang w:val="it-IT"/>
        </w:rPr>
        <w:t xml:space="preserve"> Project protegge gli oceani e l</w:t>
      </w:r>
      <w:r w:rsidR="00A03BEA">
        <w:rPr>
          <w:rFonts w:ascii="Calibri" w:eastAsia="Calibri" w:hAnsi="Calibri" w:cs="Calibri"/>
          <w:sz w:val="22"/>
          <w:szCs w:val="22"/>
          <w:lang w:val="it-IT"/>
        </w:rPr>
        <w:t xml:space="preserve">’ecosistema </w:t>
      </w:r>
      <w:r w:rsidR="00A03BEA" w:rsidRPr="00A03BEA">
        <w:rPr>
          <w:rFonts w:ascii="Calibri" w:eastAsia="Calibri" w:hAnsi="Calibri" w:cs="Calibri"/>
          <w:sz w:val="22"/>
          <w:szCs w:val="22"/>
          <w:lang w:val="it-IT"/>
        </w:rPr>
        <w:t>marin</w:t>
      </w:r>
      <w:r w:rsidR="00A03BEA">
        <w:rPr>
          <w:rFonts w:ascii="Calibri" w:eastAsia="Calibri" w:hAnsi="Calibri" w:cs="Calibri"/>
          <w:sz w:val="22"/>
          <w:szCs w:val="22"/>
          <w:lang w:val="it-IT"/>
        </w:rPr>
        <w:t>o</w:t>
      </w:r>
      <w:r w:rsidR="00A03BEA" w:rsidRPr="00A03BEA">
        <w:rPr>
          <w:rFonts w:ascii="Calibri" w:eastAsia="Calibri" w:hAnsi="Calibri" w:cs="Calibri"/>
          <w:sz w:val="22"/>
          <w:szCs w:val="22"/>
          <w:lang w:val="it-IT"/>
        </w:rPr>
        <w:t xml:space="preserve"> inviando team per gestire barriere di plastica (note come </w:t>
      </w:r>
      <w:proofErr w:type="spellStart"/>
      <w:r w:rsidR="00A03BEA" w:rsidRPr="00A03BEA">
        <w:rPr>
          <w:rFonts w:ascii="Calibri" w:eastAsia="Calibri" w:hAnsi="Calibri" w:cs="Calibri"/>
          <w:i/>
          <w:iCs/>
          <w:sz w:val="22"/>
          <w:szCs w:val="22"/>
          <w:lang w:val="it-IT"/>
        </w:rPr>
        <w:t>Litterboom</w:t>
      </w:r>
      <w:proofErr w:type="spellEnd"/>
      <w:r w:rsidR="00A03BEA" w:rsidRPr="00A03BEA">
        <w:rPr>
          <w:rFonts w:ascii="Calibri" w:eastAsia="Calibri" w:hAnsi="Calibri" w:cs="Calibri"/>
          <w:sz w:val="22"/>
          <w:szCs w:val="22"/>
          <w:lang w:val="it-IT"/>
        </w:rPr>
        <w:t xml:space="preserve">) nei fiumi </w:t>
      </w:r>
      <w:proofErr w:type="spellStart"/>
      <w:r w:rsidR="00A03BEA" w:rsidRPr="00A03BEA">
        <w:rPr>
          <w:rFonts w:ascii="Calibri" w:eastAsia="Calibri" w:hAnsi="Calibri" w:cs="Calibri"/>
          <w:sz w:val="22"/>
          <w:szCs w:val="22"/>
          <w:lang w:val="it-IT"/>
        </w:rPr>
        <w:t>Tongaat</w:t>
      </w:r>
      <w:proofErr w:type="spellEnd"/>
      <w:r w:rsidR="00A03BEA" w:rsidRPr="00A03BEA">
        <w:rPr>
          <w:rFonts w:ascii="Calibri" w:eastAsia="Calibri" w:hAnsi="Calibri" w:cs="Calibri"/>
          <w:sz w:val="22"/>
          <w:szCs w:val="22"/>
          <w:lang w:val="it-IT"/>
        </w:rPr>
        <w:t xml:space="preserve">, </w:t>
      </w:r>
      <w:proofErr w:type="spellStart"/>
      <w:r w:rsidR="00A03BEA" w:rsidRPr="00A03BEA">
        <w:rPr>
          <w:rFonts w:ascii="Calibri" w:eastAsia="Calibri" w:hAnsi="Calibri" w:cs="Calibri"/>
          <w:sz w:val="22"/>
          <w:szCs w:val="22"/>
          <w:lang w:val="it-IT"/>
        </w:rPr>
        <w:t>Umhlanga</w:t>
      </w:r>
      <w:proofErr w:type="spellEnd"/>
      <w:r w:rsidR="00A03BEA" w:rsidRPr="00A03BEA">
        <w:rPr>
          <w:rFonts w:ascii="Calibri" w:eastAsia="Calibri" w:hAnsi="Calibri" w:cs="Calibri"/>
          <w:sz w:val="22"/>
          <w:szCs w:val="22"/>
          <w:lang w:val="it-IT"/>
        </w:rPr>
        <w:t xml:space="preserve">, </w:t>
      </w:r>
      <w:proofErr w:type="spellStart"/>
      <w:r w:rsidR="00A03BEA" w:rsidRPr="00A03BEA">
        <w:rPr>
          <w:rFonts w:ascii="Calibri" w:eastAsia="Calibri" w:hAnsi="Calibri" w:cs="Calibri"/>
          <w:sz w:val="22"/>
          <w:szCs w:val="22"/>
          <w:lang w:val="it-IT"/>
        </w:rPr>
        <w:t>Umgeni</w:t>
      </w:r>
      <w:proofErr w:type="spellEnd"/>
      <w:r w:rsidR="00A03BEA" w:rsidRPr="00A03BEA">
        <w:rPr>
          <w:rFonts w:ascii="Calibri" w:eastAsia="Calibri" w:hAnsi="Calibri" w:cs="Calibri"/>
          <w:sz w:val="22"/>
          <w:szCs w:val="22"/>
          <w:lang w:val="it-IT"/>
        </w:rPr>
        <w:t xml:space="preserve"> e </w:t>
      </w:r>
      <w:proofErr w:type="spellStart"/>
      <w:r w:rsidR="00A03BEA" w:rsidRPr="00A03BEA">
        <w:rPr>
          <w:rFonts w:ascii="Calibri" w:eastAsia="Calibri" w:hAnsi="Calibri" w:cs="Calibri"/>
          <w:sz w:val="22"/>
          <w:szCs w:val="22"/>
          <w:lang w:val="it-IT"/>
        </w:rPr>
        <w:t>Umbilo</w:t>
      </w:r>
      <w:proofErr w:type="spellEnd"/>
      <w:r w:rsidR="00A03BEA" w:rsidRPr="00A03BEA">
        <w:rPr>
          <w:rFonts w:ascii="Calibri" w:eastAsia="Calibri" w:hAnsi="Calibri" w:cs="Calibri"/>
          <w:sz w:val="22"/>
          <w:szCs w:val="22"/>
          <w:lang w:val="it-IT"/>
        </w:rPr>
        <w:t>. Grazie all’installazione di quest</w:t>
      </w:r>
      <w:r w:rsidR="00A03BEA">
        <w:rPr>
          <w:rFonts w:ascii="Calibri" w:eastAsia="Calibri" w:hAnsi="Calibri" w:cs="Calibri"/>
          <w:sz w:val="22"/>
          <w:szCs w:val="22"/>
          <w:lang w:val="it-IT"/>
        </w:rPr>
        <w:t>i sostegni</w:t>
      </w:r>
      <w:r w:rsidR="00A03BEA" w:rsidRPr="00A03BEA">
        <w:rPr>
          <w:rFonts w:ascii="Calibri" w:eastAsia="Calibri" w:hAnsi="Calibri" w:cs="Calibri"/>
          <w:sz w:val="22"/>
          <w:szCs w:val="22"/>
          <w:lang w:val="it-IT"/>
        </w:rPr>
        <w:t xml:space="preserve">, si stima che circa cinque tonnellate di rifiuti al mese vengano </w:t>
      </w:r>
      <w:r w:rsidR="00A03BEA">
        <w:rPr>
          <w:rFonts w:ascii="Calibri" w:eastAsia="Calibri" w:hAnsi="Calibri" w:cs="Calibri"/>
          <w:sz w:val="22"/>
          <w:szCs w:val="22"/>
          <w:lang w:val="it-IT"/>
        </w:rPr>
        <w:t>fermate prima</w:t>
      </w:r>
      <w:r w:rsidR="00A03BEA" w:rsidRPr="00A03BEA">
        <w:rPr>
          <w:rFonts w:ascii="Calibri" w:eastAsia="Calibri" w:hAnsi="Calibri" w:cs="Calibri"/>
          <w:sz w:val="22"/>
          <w:szCs w:val="22"/>
          <w:lang w:val="it-IT"/>
        </w:rPr>
        <w:t xml:space="preserve"> di raggiungere l’oceano, evitando danni a pesci, uccelli e altri animali marini. </w:t>
      </w:r>
      <w:r w:rsidR="00A03BEA">
        <w:rPr>
          <w:rFonts w:ascii="Calibri" w:eastAsia="Calibri" w:hAnsi="Calibri" w:cs="Calibri"/>
          <w:sz w:val="22"/>
          <w:szCs w:val="22"/>
          <w:lang w:val="it-IT"/>
        </w:rPr>
        <w:t>La</w:t>
      </w:r>
      <w:r w:rsidR="00A03BEA" w:rsidRPr="00A03BEA">
        <w:rPr>
          <w:rFonts w:ascii="Calibri" w:eastAsia="Calibri" w:hAnsi="Calibri" w:cs="Calibri"/>
          <w:sz w:val="22"/>
          <w:szCs w:val="22"/>
          <w:lang w:val="it-IT"/>
        </w:rPr>
        <w:t xml:space="preserve"> Defender aiuterà i team ad accedere a sistemi fluviali remoti e trascurati per individuare nuovi siti adatti alla protezione.</w:t>
      </w:r>
    </w:p>
    <w:p w14:paraId="49AB637F" w14:textId="77777777" w:rsidR="004D57E0" w:rsidRPr="00A03BEA" w:rsidRDefault="004D57E0" w:rsidP="0096156F">
      <w:pPr>
        <w:spacing w:after="0" w:line="360" w:lineRule="auto"/>
        <w:rPr>
          <w:rFonts w:asciiTheme="minorHAnsi" w:hAnsiTheme="minorHAnsi" w:cstheme="minorHAnsi"/>
          <w:sz w:val="22"/>
          <w:szCs w:val="22"/>
          <w:lang w:val="it-IT"/>
        </w:rPr>
      </w:pPr>
    </w:p>
    <w:p w14:paraId="51A03441" w14:textId="768EF278" w:rsidR="00BD1054" w:rsidRPr="005B62AB" w:rsidRDefault="00BD1054" w:rsidP="000C5405">
      <w:pPr>
        <w:spacing w:after="0"/>
        <w:rPr>
          <w:rFonts w:ascii="Calibri" w:eastAsia="Calibri" w:hAnsi="Calibri" w:cs="Calibri"/>
          <w:b/>
          <w:bCs/>
          <w:color w:val="000000" w:themeColor="text1"/>
          <w:sz w:val="22"/>
          <w:szCs w:val="22"/>
          <w:lang w:val="it-IT" w:eastAsia="en-GB"/>
        </w:rPr>
      </w:pPr>
    </w:p>
    <w:p w14:paraId="06F82E60" w14:textId="77777777" w:rsidR="00A03BEA" w:rsidRPr="0096156F" w:rsidRDefault="00A03BEA" w:rsidP="00A03BEA">
      <w:pPr>
        <w:spacing w:after="0"/>
        <w:rPr>
          <w:rFonts w:asciiTheme="minorHAnsi" w:hAnsiTheme="minorHAnsi" w:cstheme="minorHAnsi"/>
          <w:b/>
          <w:bCs/>
          <w:sz w:val="22"/>
          <w:szCs w:val="22"/>
          <w:lang w:val="it-IT"/>
        </w:rPr>
      </w:pPr>
      <w:r w:rsidRPr="0096156F">
        <w:rPr>
          <w:rFonts w:asciiTheme="minorHAnsi" w:hAnsiTheme="minorHAnsi" w:cstheme="minorHAnsi"/>
          <w:b/>
          <w:bCs/>
          <w:sz w:val="22"/>
          <w:szCs w:val="22"/>
          <w:lang w:val="it-IT"/>
        </w:rPr>
        <w:t xml:space="preserve">Contatti Ufficio Stampa JRL Italia: </w:t>
      </w:r>
    </w:p>
    <w:p w14:paraId="7A17C24F" w14:textId="77777777" w:rsidR="00A03BEA" w:rsidRPr="0096156F" w:rsidRDefault="00A03BEA" w:rsidP="00A03BEA">
      <w:pPr>
        <w:spacing w:after="0"/>
        <w:rPr>
          <w:rFonts w:asciiTheme="minorHAnsi" w:hAnsiTheme="minorHAnsi" w:cstheme="minorHAnsi"/>
          <w:b/>
          <w:bCs/>
          <w:sz w:val="22"/>
          <w:szCs w:val="22"/>
          <w:lang w:val="it-IT"/>
        </w:rPr>
      </w:pPr>
    </w:p>
    <w:p w14:paraId="7C863BB2" w14:textId="77777777" w:rsidR="00A03BEA" w:rsidRPr="0096156F" w:rsidRDefault="00A03BEA" w:rsidP="00A03BEA">
      <w:pPr>
        <w:spacing w:after="0"/>
        <w:rPr>
          <w:rFonts w:asciiTheme="minorHAnsi" w:hAnsiTheme="minorHAnsi" w:cstheme="minorHAnsi"/>
          <w:sz w:val="22"/>
          <w:szCs w:val="22"/>
          <w:lang w:val="it-IT"/>
        </w:rPr>
      </w:pPr>
      <w:r w:rsidRPr="0096156F">
        <w:rPr>
          <w:rFonts w:asciiTheme="minorHAnsi" w:hAnsiTheme="minorHAnsi" w:cstheme="minorHAnsi"/>
          <w:sz w:val="22"/>
          <w:szCs w:val="22"/>
          <w:lang w:val="it-IT"/>
        </w:rPr>
        <w:t>Cinzia Carta</w:t>
      </w:r>
    </w:p>
    <w:p w14:paraId="44AD0430" w14:textId="4DD311B9" w:rsidR="00A03BEA" w:rsidRPr="0096156F" w:rsidRDefault="00A03BEA" w:rsidP="00A03BEA">
      <w:pPr>
        <w:spacing w:after="0"/>
        <w:rPr>
          <w:rFonts w:asciiTheme="minorHAnsi" w:hAnsiTheme="minorHAnsi" w:cstheme="minorHAnsi"/>
          <w:caps/>
          <w:sz w:val="22"/>
          <w:szCs w:val="22"/>
          <w:lang w:val="it-IT"/>
        </w:rPr>
      </w:pPr>
      <w:r w:rsidRPr="0096156F">
        <w:rPr>
          <w:rFonts w:asciiTheme="minorHAnsi" w:hAnsiTheme="minorHAnsi" w:cstheme="minorHAnsi"/>
          <w:sz w:val="22"/>
          <w:szCs w:val="22"/>
          <w:lang w:val="it-IT"/>
        </w:rPr>
        <w:t>Press</w:t>
      </w:r>
      <w:r w:rsidR="003E57F1">
        <w:rPr>
          <w:rFonts w:asciiTheme="minorHAnsi" w:hAnsiTheme="minorHAnsi" w:cstheme="minorHAnsi"/>
          <w:sz w:val="22"/>
          <w:szCs w:val="22"/>
          <w:lang w:val="it-IT"/>
        </w:rPr>
        <w:t xml:space="preserve"> </w:t>
      </w:r>
      <w:r w:rsidRPr="0096156F">
        <w:rPr>
          <w:rFonts w:asciiTheme="minorHAnsi" w:hAnsiTheme="minorHAnsi" w:cstheme="minorHAnsi"/>
          <w:sz w:val="22"/>
          <w:szCs w:val="22"/>
          <w:lang w:val="it-IT"/>
        </w:rPr>
        <w:t>Manager JLR Italia</w:t>
      </w:r>
    </w:p>
    <w:p w14:paraId="3C868E43" w14:textId="77777777" w:rsidR="00A03BEA" w:rsidRPr="0096156F" w:rsidRDefault="00A03BEA" w:rsidP="00A03BEA">
      <w:pPr>
        <w:spacing w:after="0"/>
        <w:rPr>
          <w:rFonts w:asciiTheme="minorHAnsi" w:hAnsiTheme="minorHAnsi" w:cstheme="minorHAnsi"/>
          <w:sz w:val="22"/>
          <w:szCs w:val="22"/>
          <w:lang w:val="it-IT"/>
        </w:rPr>
      </w:pPr>
      <w:r w:rsidRPr="0096156F">
        <w:rPr>
          <w:rFonts w:asciiTheme="minorHAnsi" w:hAnsiTheme="minorHAnsi" w:cstheme="minorHAnsi"/>
          <w:sz w:val="22"/>
          <w:szCs w:val="22"/>
          <w:lang w:val="it-IT"/>
        </w:rPr>
        <w:t>+39 335 1344372</w:t>
      </w:r>
    </w:p>
    <w:p w14:paraId="110C7E9A" w14:textId="77777777" w:rsidR="00A03BEA" w:rsidRPr="0096156F" w:rsidRDefault="00A03BEA" w:rsidP="00A03BEA">
      <w:pPr>
        <w:spacing w:after="0"/>
        <w:rPr>
          <w:rFonts w:asciiTheme="minorHAnsi" w:hAnsiTheme="minorHAnsi" w:cstheme="minorHAnsi"/>
          <w:color w:val="808080"/>
          <w:sz w:val="22"/>
          <w:szCs w:val="22"/>
          <w:lang w:val="it-IT"/>
        </w:rPr>
      </w:pPr>
      <w:r w:rsidRPr="0096156F">
        <w:rPr>
          <w:rFonts w:asciiTheme="minorHAnsi" w:hAnsiTheme="minorHAnsi" w:cstheme="minorHAnsi"/>
          <w:sz w:val="22"/>
          <w:szCs w:val="22"/>
          <w:lang w:val="it-IT"/>
        </w:rPr>
        <w:t>ccarta@jaguarlandrover.com</w:t>
      </w:r>
    </w:p>
    <w:p w14:paraId="316541B9" w14:textId="42B79AD7" w:rsidR="000C5405" w:rsidRDefault="000C5405" w:rsidP="000C5405">
      <w:pPr>
        <w:spacing w:after="0"/>
        <w:rPr>
          <w:rFonts w:ascii="Calibri" w:eastAsia="Calibri" w:hAnsi="Calibri" w:cs="Calibri"/>
          <w:color w:val="000000" w:themeColor="text1"/>
          <w:sz w:val="22"/>
          <w:szCs w:val="22"/>
          <w:lang w:val="it-IT" w:eastAsia="en-GB"/>
        </w:rPr>
      </w:pPr>
    </w:p>
    <w:p w14:paraId="72A74716" w14:textId="77777777" w:rsidR="00A03BEA" w:rsidRPr="005B62AB" w:rsidRDefault="00A03BEA" w:rsidP="000C5405">
      <w:pPr>
        <w:spacing w:after="0"/>
        <w:rPr>
          <w:rFonts w:ascii="Calibri" w:eastAsia="Calibri" w:hAnsi="Calibri" w:cs="Calibri"/>
          <w:color w:val="000000" w:themeColor="text1"/>
          <w:sz w:val="22"/>
          <w:szCs w:val="22"/>
          <w:lang w:val="it-IT" w:eastAsia="en-GB"/>
        </w:rPr>
      </w:pPr>
    </w:p>
    <w:p w14:paraId="1E9F9427" w14:textId="5F81E2AC" w:rsidR="004D57E0" w:rsidRPr="00A03BEA" w:rsidRDefault="00BD1054" w:rsidP="00A03BEA">
      <w:pPr>
        <w:keepNext/>
        <w:spacing w:line="360" w:lineRule="auto"/>
        <w:rPr>
          <w:rFonts w:ascii="Calibri" w:eastAsia="Calibri" w:hAnsi="Calibri" w:cs="Calibri"/>
          <w:b/>
          <w:bCs/>
          <w:color w:val="000000" w:themeColor="text1"/>
          <w:sz w:val="32"/>
          <w:szCs w:val="32"/>
          <w:lang w:val="it-IT"/>
        </w:rPr>
      </w:pPr>
      <w:r w:rsidRPr="008D037E">
        <w:rPr>
          <w:rFonts w:ascii="Calibri" w:eastAsia="Calibri" w:hAnsi="Calibri" w:cs="Calibri"/>
          <w:b/>
          <w:bCs/>
          <w:color w:val="000000" w:themeColor="text1"/>
          <w:sz w:val="32"/>
          <w:szCs w:val="32"/>
          <w:lang w:val="it-IT"/>
        </w:rPr>
        <w:t>Not</w:t>
      </w:r>
      <w:r w:rsidR="005F17B6" w:rsidRPr="008D037E">
        <w:rPr>
          <w:rFonts w:ascii="Calibri" w:eastAsia="Calibri" w:hAnsi="Calibri" w:cs="Calibri"/>
          <w:b/>
          <w:bCs/>
          <w:color w:val="000000" w:themeColor="text1"/>
          <w:sz w:val="32"/>
          <w:szCs w:val="32"/>
          <w:lang w:val="it-IT"/>
        </w:rPr>
        <w:t>e</w:t>
      </w:r>
      <w:bookmarkStart w:id="4" w:name="_Hlk211242684"/>
    </w:p>
    <w:p w14:paraId="6B035ABB" w14:textId="77777777" w:rsidR="004D57E0" w:rsidRPr="00D41D7F" w:rsidRDefault="004D57E0" w:rsidP="004D57E0">
      <w:pPr>
        <w:rPr>
          <w:rFonts w:ascii="Calibri" w:hAnsi="Calibri" w:cs="Calibri"/>
          <w:b/>
          <w:bCs/>
          <w:color w:val="000000" w:themeColor="text1"/>
          <w:sz w:val="22"/>
          <w:szCs w:val="22"/>
          <w:lang w:val="it-IT"/>
        </w:rPr>
      </w:pPr>
      <w:r w:rsidRPr="00D41D7F">
        <w:rPr>
          <w:rFonts w:ascii="Calibri" w:hAnsi="Calibri" w:cs="Calibri"/>
          <w:b/>
          <w:bCs/>
          <w:color w:val="000000" w:themeColor="text1"/>
          <w:sz w:val="22"/>
          <w:szCs w:val="22"/>
          <w:lang w:val="it-IT"/>
        </w:rPr>
        <w:t>Giuria internazionale Defender Awards:</w:t>
      </w:r>
    </w:p>
    <w:p w14:paraId="7ABCAB78" w14:textId="77777777" w:rsidR="004D57E0" w:rsidRPr="00024842" w:rsidRDefault="004D57E0" w:rsidP="004D57E0">
      <w:pPr>
        <w:pStyle w:val="Paragrafoelenco"/>
        <w:numPr>
          <w:ilvl w:val="0"/>
          <w:numId w:val="10"/>
        </w:numPr>
        <w:rPr>
          <w:rFonts w:ascii="Calibri" w:hAnsi="Calibri" w:cs="Calibri"/>
          <w:color w:val="000000" w:themeColor="text1"/>
          <w:sz w:val="22"/>
          <w:szCs w:val="22"/>
        </w:rPr>
      </w:pPr>
      <w:r w:rsidRPr="00024842">
        <w:rPr>
          <w:rFonts w:ascii="Calibri" w:hAnsi="Calibri" w:cs="Calibri"/>
          <w:b/>
          <w:bCs/>
          <w:color w:val="000000" w:themeColor="text1"/>
          <w:sz w:val="22"/>
          <w:szCs w:val="22"/>
        </w:rPr>
        <w:t>Co-chair:</w:t>
      </w:r>
      <w:r w:rsidRPr="00024842">
        <w:rPr>
          <w:rFonts w:ascii="Calibri" w:hAnsi="Calibri" w:cs="Calibri"/>
          <w:color w:val="000000" w:themeColor="text1"/>
          <w:sz w:val="22"/>
          <w:szCs w:val="22"/>
        </w:rPr>
        <w:t xml:space="preserve"> Mark Cameron, </w:t>
      </w:r>
      <w:hyperlink r:id="rId13" w:history="1">
        <w:r w:rsidRPr="00024842">
          <w:rPr>
            <w:rStyle w:val="Collegamentoipertestuale"/>
            <w:rFonts w:ascii="Calibri" w:hAnsi="Calibri" w:cs="Calibri"/>
            <w:color w:val="000000" w:themeColor="text1"/>
            <w:sz w:val="22"/>
            <w:szCs w:val="22"/>
          </w:rPr>
          <w:t>Defender</w:t>
        </w:r>
      </w:hyperlink>
      <w:r w:rsidRPr="00024842">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Managing </w:t>
      </w:r>
      <w:r w:rsidRPr="00024842">
        <w:rPr>
          <w:rFonts w:ascii="Calibri" w:hAnsi="Calibri" w:cs="Calibri"/>
          <w:color w:val="000000" w:themeColor="text1"/>
          <w:sz w:val="22"/>
          <w:szCs w:val="22"/>
        </w:rPr>
        <w:t xml:space="preserve">Director, JLR </w:t>
      </w:r>
    </w:p>
    <w:p w14:paraId="330B1E65" w14:textId="77777777" w:rsidR="004D57E0" w:rsidRPr="00024842" w:rsidRDefault="004D57E0" w:rsidP="004D57E0">
      <w:pPr>
        <w:pStyle w:val="Paragrafoelenco"/>
        <w:numPr>
          <w:ilvl w:val="0"/>
          <w:numId w:val="10"/>
        </w:numPr>
        <w:rPr>
          <w:rFonts w:ascii="Calibri" w:hAnsi="Calibri" w:cs="Calibri"/>
          <w:color w:val="000000" w:themeColor="text1"/>
          <w:sz w:val="22"/>
          <w:szCs w:val="22"/>
        </w:rPr>
      </w:pPr>
      <w:r w:rsidRPr="450EEC01">
        <w:rPr>
          <w:rFonts w:ascii="Calibri" w:hAnsi="Calibri" w:cs="Calibri"/>
          <w:b/>
          <w:bCs/>
          <w:color w:val="000000" w:themeColor="text1"/>
          <w:sz w:val="22"/>
          <w:szCs w:val="22"/>
        </w:rPr>
        <w:t>Co-chair</w:t>
      </w:r>
      <w:r w:rsidRPr="450EEC01">
        <w:rPr>
          <w:rFonts w:ascii="Calibri" w:hAnsi="Calibri" w:cs="Calibri"/>
          <w:color w:val="000000" w:themeColor="text1"/>
          <w:sz w:val="22"/>
          <w:szCs w:val="22"/>
        </w:rPr>
        <w:t xml:space="preserve">: Dr </w:t>
      </w:r>
      <w:proofErr w:type="spellStart"/>
      <w:r w:rsidRPr="450EEC01">
        <w:rPr>
          <w:rFonts w:ascii="Calibri" w:hAnsi="Calibri" w:cs="Calibri"/>
          <w:color w:val="000000" w:themeColor="text1"/>
          <w:sz w:val="22"/>
          <w:szCs w:val="22"/>
        </w:rPr>
        <w:t>Moreangels</w:t>
      </w:r>
      <w:proofErr w:type="spellEnd"/>
      <w:r w:rsidRPr="450EEC01">
        <w:rPr>
          <w:rFonts w:ascii="Calibri" w:hAnsi="Calibri" w:cs="Calibri"/>
          <w:color w:val="000000" w:themeColor="text1"/>
          <w:sz w:val="22"/>
          <w:szCs w:val="22"/>
        </w:rPr>
        <w:t xml:space="preserve"> Mbizah, Founder </w:t>
      </w:r>
      <w:r>
        <w:rPr>
          <w:rFonts w:ascii="Calibri" w:hAnsi="Calibri" w:cs="Calibri"/>
          <w:color w:val="000000" w:themeColor="text1"/>
          <w:sz w:val="22"/>
          <w:szCs w:val="22"/>
        </w:rPr>
        <w:t>ed</w:t>
      </w:r>
      <w:r w:rsidRPr="450EEC01">
        <w:rPr>
          <w:rFonts w:ascii="Calibri" w:hAnsi="Calibri" w:cs="Calibri"/>
          <w:color w:val="000000" w:themeColor="text1"/>
          <w:sz w:val="22"/>
          <w:szCs w:val="22"/>
        </w:rPr>
        <w:t xml:space="preserve"> Executive Director, </w:t>
      </w:r>
      <w:hyperlink r:id="rId14">
        <w:r w:rsidRPr="450EEC01">
          <w:rPr>
            <w:rStyle w:val="Collegamentoipertestuale"/>
            <w:rFonts w:ascii="Calibri" w:hAnsi="Calibri" w:cs="Calibri"/>
            <w:color w:val="000000" w:themeColor="text1"/>
            <w:sz w:val="22"/>
            <w:szCs w:val="22"/>
          </w:rPr>
          <w:t>Wildlife Conservation Action</w:t>
        </w:r>
      </w:hyperlink>
    </w:p>
    <w:p w14:paraId="4C99CFA6" w14:textId="77777777" w:rsidR="004D57E0" w:rsidRPr="00795A3F" w:rsidRDefault="004D57E0" w:rsidP="004D57E0">
      <w:pPr>
        <w:pStyle w:val="Paragrafoelenco"/>
        <w:numPr>
          <w:ilvl w:val="0"/>
          <w:numId w:val="10"/>
        </w:numPr>
        <w:rPr>
          <w:rFonts w:ascii="Calibri" w:hAnsi="Calibri" w:cs="Calibri"/>
          <w:color w:val="000000" w:themeColor="text1"/>
          <w:sz w:val="22"/>
          <w:szCs w:val="22"/>
        </w:rPr>
      </w:pPr>
      <w:r>
        <w:rPr>
          <w:rFonts w:ascii="Calibri" w:hAnsi="Calibri" w:cs="Calibri"/>
          <w:b/>
          <w:bCs/>
          <w:color w:val="000000" w:themeColor="text1"/>
          <w:sz w:val="22"/>
          <w:szCs w:val="22"/>
        </w:rPr>
        <w:t>Germania</w:t>
      </w:r>
      <w:r w:rsidRPr="58D60CD6">
        <w:rPr>
          <w:rFonts w:ascii="Calibri" w:hAnsi="Calibri" w:cs="Calibri"/>
          <w:color w:val="000000" w:themeColor="text1"/>
          <w:sz w:val="22"/>
          <w:szCs w:val="22"/>
        </w:rPr>
        <w:t xml:space="preserve">: </w:t>
      </w:r>
      <w:hyperlink r:id="rId15">
        <w:r w:rsidRPr="58D60CD6">
          <w:rPr>
            <w:rStyle w:val="Collegamentoipertestuale"/>
            <w:rFonts w:ascii="Calibri" w:hAnsi="Calibri" w:cs="Calibri"/>
            <w:color w:val="000000" w:themeColor="text1"/>
            <w:sz w:val="22"/>
            <w:szCs w:val="22"/>
          </w:rPr>
          <w:t>Max M</w:t>
        </w:r>
        <w:r>
          <w:rPr>
            <w:rStyle w:val="Collegamentoipertestuale"/>
            <w:rFonts w:ascii="Calibri" w:hAnsi="Calibri" w:cs="Calibri"/>
            <w:color w:val="000000" w:themeColor="text1"/>
            <w:sz w:val="22"/>
            <w:szCs w:val="22"/>
          </w:rPr>
          <w:t>ue</w:t>
        </w:r>
        <w:r w:rsidRPr="58D60CD6">
          <w:rPr>
            <w:rStyle w:val="Collegamentoipertestuale"/>
            <w:rFonts w:ascii="Calibri" w:hAnsi="Calibri" w:cs="Calibri"/>
            <w:color w:val="000000" w:themeColor="text1"/>
            <w:sz w:val="22"/>
            <w:szCs w:val="22"/>
          </w:rPr>
          <w:t>nch</w:t>
        </w:r>
      </w:hyperlink>
      <w:r w:rsidRPr="58D60CD6">
        <w:rPr>
          <w:rFonts w:ascii="Calibri" w:hAnsi="Calibri" w:cs="Calibri"/>
          <w:color w:val="000000" w:themeColor="text1"/>
          <w:sz w:val="22"/>
          <w:szCs w:val="22"/>
        </w:rPr>
        <w:t xml:space="preserve">, </w:t>
      </w:r>
      <w:proofErr w:type="spellStart"/>
      <w:r w:rsidRPr="00795A3F">
        <w:rPr>
          <w:rFonts w:ascii="Calibri" w:hAnsi="Calibri" w:cs="Calibri"/>
          <w:color w:val="000000" w:themeColor="text1"/>
          <w:sz w:val="22"/>
          <w:szCs w:val="22"/>
        </w:rPr>
        <w:t>fotografo</w:t>
      </w:r>
      <w:proofErr w:type="spellEnd"/>
      <w:r w:rsidRPr="00795A3F">
        <w:rPr>
          <w:rFonts w:ascii="Calibri" w:hAnsi="Calibri" w:cs="Calibri"/>
          <w:color w:val="000000" w:themeColor="text1"/>
          <w:sz w:val="22"/>
          <w:szCs w:val="22"/>
        </w:rPr>
        <w:t xml:space="preserve"> </w:t>
      </w:r>
      <w:proofErr w:type="spellStart"/>
      <w:r w:rsidRPr="00795A3F">
        <w:rPr>
          <w:rFonts w:ascii="Calibri" w:hAnsi="Calibri" w:cs="Calibri"/>
          <w:color w:val="000000" w:themeColor="text1"/>
          <w:sz w:val="22"/>
          <w:szCs w:val="22"/>
        </w:rPr>
        <w:t>paesaggista</w:t>
      </w:r>
      <w:proofErr w:type="spellEnd"/>
    </w:p>
    <w:p w14:paraId="3D241DB7" w14:textId="70CBC3B6" w:rsidR="007B1DF5" w:rsidRPr="007B1DF5" w:rsidRDefault="004D57E0" w:rsidP="00E2531A">
      <w:pPr>
        <w:pStyle w:val="Paragrafoelenco"/>
        <w:numPr>
          <w:ilvl w:val="0"/>
          <w:numId w:val="10"/>
        </w:numPr>
        <w:rPr>
          <w:rFonts w:ascii="Calibri" w:hAnsi="Calibri" w:cs="Calibri"/>
          <w:color w:val="000000" w:themeColor="text1"/>
          <w:sz w:val="22"/>
          <w:szCs w:val="22"/>
          <w:lang w:val="it-IT"/>
        </w:rPr>
      </w:pPr>
      <w:r w:rsidRPr="007B1DF5">
        <w:rPr>
          <w:rFonts w:ascii="Calibri" w:hAnsi="Calibri" w:cs="Calibri"/>
          <w:b/>
          <w:bCs/>
          <w:color w:val="000000" w:themeColor="text1"/>
          <w:sz w:val="22"/>
          <w:szCs w:val="22"/>
          <w:lang w:val="it-IT"/>
        </w:rPr>
        <w:t>Francia</w:t>
      </w:r>
      <w:r w:rsidRPr="007B1DF5">
        <w:rPr>
          <w:rFonts w:ascii="Calibri" w:hAnsi="Calibri" w:cs="Calibri"/>
          <w:color w:val="000000" w:themeColor="text1"/>
          <w:sz w:val="22"/>
          <w:szCs w:val="22"/>
          <w:lang w:val="it-IT"/>
        </w:rPr>
        <w:t xml:space="preserve">: Bertrand Piccard, esploratore, ambientalista e fondatore della </w:t>
      </w:r>
      <w:hyperlink r:id="rId16" w:history="1">
        <w:r w:rsidR="007B1DF5" w:rsidRPr="007B1DF5">
          <w:rPr>
            <w:rStyle w:val="Collegamentoipertestuale"/>
            <w:rFonts w:ascii="Calibri" w:hAnsi="Calibri" w:cs="Calibri"/>
            <w:sz w:val="22"/>
            <w:szCs w:val="22"/>
            <w:lang w:val="it-IT"/>
          </w:rPr>
          <w:t xml:space="preserve">Solar </w:t>
        </w:r>
        <w:proofErr w:type="spellStart"/>
        <w:r w:rsidR="007B1DF5" w:rsidRPr="007B1DF5">
          <w:rPr>
            <w:rStyle w:val="Collegamentoipertestuale"/>
            <w:rFonts w:ascii="Calibri" w:hAnsi="Calibri" w:cs="Calibri"/>
            <w:sz w:val="22"/>
            <w:szCs w:val="22"/>
            <w:lang w:val="it-IT"/>
          </w:rPr>
          <w:t>Impulse</w:t>
        </w:r>
        <w:proofErr w:type="spellEnd"/>
        <w:r w:rsidR="007B1DF5" w:rsidRPr="007B1DF5">
          <w:rPr>
            <w:rStyle w:val="Collegamentoipertestuale"/>
            <w:rFonts w:ascii="Calibri" w:hAnsi="Calibri" w:cs="Calibri"/>
            <w:sz w:val="22"/>
            <w:szCs w:val="22"/>
            <w:lang w:val="it-IT"/>
          </w:rPr>
          <w:t xml:space="preserve"> Foundation</w:t>
        </w:r>
      </w:hyperlink>
    </w:p>
    <w:p w14:paraId="350D9535" w14:textId="2A91F9AD" w:rsidR="004D57E0" w:rsidRPr="007B1DF5" w:rsidRDefault="004D57E0" w:rsidP="00E2531A">
      <w:pPr>
        <w:pStyle w:val="Paragrafoelenco"/>
        <w:numPr>
          <w:ilvl w:val="0"/>
          <w:numId w:val="10"/>
        </w:numPr>
        <w:rPr>
          <w:rFonts w:ascii="Calibri" w:hAnsi="Calibri" w:cs="Calibri"/>
          <w:color w:val="000000" w:themeColor="text1"/>
          <w:sz w:val="22"/>
          <w:szCs w:val="22"/>
          <w:lang w:val="it-IT"/>
        </w:rPr>
      </w:pPr>
      <w:r w:rsidRPr="007B1DF5">
        <w:rPr>
          <w:rFonts w:ascii="Calibri" w:hAnsi="Calibri" w:cs="Calibri"/>
          <w:b/>
          <w:bCs/>
          <w:color w:val="000000" w:themeColor="text1"/>
          <w:sz w:val="22"/>
          <w:szCs w:val="22"/>
          <w:lang w:val="it-IT"/>
        </w:rPr>
        <w:t>Italia</w:t>
      </w:r>
      <w:r w:rsidRPr="007B1DF5">
        <w:rPr>
          <w:rFonts w:ascii="Calibri" w:hAnsi="Calibri" w:cs="Calibri"/>
          <w:color w:val="000000" w:themeColor="text1"/>
          <w:sz w:val="22"/>
          <w:szCs w:val="22"/>
          <w:lang w:val="it-IT"/>
        </w:rPr>
        <w:t>: Alessandra Mastronardi, attrice e UNICEF Goodwill Ambassador</w:t>
      </w:r>
    </w:p>
    <w:p w14:paraId="6521F528" w14:textId="77777777" w:rsidR="004D57E0" w:rsidRDefault="004D57E0" w:rsidP="004D57E0">
      <w:pPr>
        <w:pStyle w:val="Paragrafoelenco"/>
        <w:numPr>
          <w:ilvl w:val="0"/>
          <w:numId w:val="10"/>
        </w:numPr>
        <w:rPr>
          <w:rFonts w:ascii="Calibri" w:hAnsi="Calibri" w:cs="Calibri"/>
          <w:color w:val="000000" w:themeColor="text1"/>
          <w:sz w:val="22"/>
          <w:szCs w:val="22"/>
        </w:rPr>
      </w:pPr>
      <w:r w:rsidRPr="450EEC01">
        <w:rPr>
          <w:rFonts w:ascii="Calibri" w:hAnsi="Calibri" w:cs="Calibri"/>
          <w:b/>
          <w:bCs/>
          <w:color w:val="000000" w:themeColor="text1"/>
          <w:sz w:val="22"/>
          <w:szCs w:val="22"/>
        </w:rPr>
        <w:t>Australia</w:t>
      </w:r>
      <w:r w:rsidRPr="450EEC01">
        <w:rPr>
          <w:rFonts w:ascii="Calibri" w:hAnsi="Calibri" w:cs="Calibri"/>
          <w:color w:val="000000" w:themeColor="text1"/>
          <w:sz w:val="22"/>
          <w:szCs w:val="22"/>
        </w:rPr>
        <w:t>: Tyson Mayr,</w:t>
      </w:r>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presentatore</w:t>
      </w:r>
      <w:proofErr w:type="spellEnd"/>
      <w:r>
        <w:rPr>
          <w:rFonts w:ascii="Calibri" w:hAnsi="Calibri" w:cs="Calibri"/>
          <w:color w:val="000000" w:themeColor="text1"/>
          <w:sz w:val="22"/>
          <w:szCs w:val="22"/>
        </w:rPr>
        <w:t xml:space="preserve"> TV e filmmaker </w:t>
      </w:r>
      <w:r w:rsidRPr="450EEC01">
        <w:rPr>
          <w:rFonts w:ascii="Calibri" w:hAnsi="Calibri" w:cs="Calibri"/>
          <w:color w:val="000000" w:themeColor="text1"/>
          <w:sz w:val="22"/>
          <w:szCs w:val="22"/>
        </w:rPr>
        <w:t>National Geographic</w:t>
      </w:r>
    </w:p>
    <w:p w14:paraId="0D0E6F52" w14:textId="6A7EF48C" w:rsidR="0015676B" w:rsidRDefault="004D57E0" w:rsidP="00081C92">
      <w:pPr>
        <w:pStyle w:val="Paragrafoelenco"/>
        <w:numPr>
          <w:ilvl w:val="0"/>
          <w:numId w:val="10"/>
        </w:numPr>
        <w:rPr>
          <w:rFonts w:ascii="Calibri" w:hAnsi="Calibri" w:cs="Calibri"/>
          <w:color w:val="000000" w:themeColor="text1"/>
          <w:sz w:val="22"/>
          <w:szCs w:val="22"/>
          <w:lang w:val="it-IT"/>
        </w:rPr>
      </w:pPr>
      <w:r w:rsidRPr="00CD1C91">
        <w:rPr>
          <w:rFonts w:ascii="Calibri" w:hAnsi="Calibri" w:cs="Calibri"/>
          <w:b/>
          <w:bCs/>
          <w:color w:val="000000" w:themeColor="text1"/>
          <w:sz w:val="22"/>
          <w:szCs w:val="22"/>
          <w:lang w:val="it-IT"/>
        </w:rPr>
        <w:t>Giappone</w:t>
      </w:r>
      <w:r w:rsidRPr="00CD1C91">
        <w:rPr>
          <w:rFonts w:ascii="Calibri" w:hAnsi="Calibri" w:cs="Calibri"/>
          <w:color w:val="000000" w:themeColor="text1"/>
          <w:sz w:val="22"/>
          <w:szCs w:val="22"/>
          <w:lang w:val="it-IT"/>
        </w:rPr>
        <w:t xml:space="preserve">: </w:t>
      </w:r>
      <w:proofErr w:type="spellStart"/>
      <w:r w:rsidRPr="00CD1C91">
        <w:rPr>
          <w:rFonts w:ascii="Calibri" w:hAnsi="Calibri" w:cs="Calibri"/>
          <w:color w:val="000000" w:themeColor="text1"/>
          <w:sz w:val="22"/>
          <w:szCs w:val="22"/>
          <w:lang w:val="it-IT"/>
        </w:rPr>
        <w:t>Michiaki</w:t>
      </w:r>
      <w:proofErr w:type="spellEnd"/>
      <w:r w:rsidRPr="00CD1C91">
        <w:rPr>
          <w:rFonts w:ascii="Calibri" w:hAnsi="Calibri" w:cs="Calibri"/>
          <w:color w:val="000000" w:themeColor="text1"/>
          <w:sz w:val="22"/>
          <w:szCs w:val="22"/>
          <w:lang w:val="it-IT"/>
        </w:rPr>
        <w:t xml:space="preserve"> Matsushima, scrittore di tecnologia e sostenibilità, </w:t>
      </w:r>
      <w:proofErr w:type="spellStart"/>
      <w:r w:rsidRPr="00CD1C91">
        <w:rPr>
          <w:rFonts w:ascii="Calibri" w:hAnsi="Calibri" w:cs="Calibri"/>
          <w:color w:val="000000" w:themeColor="text1"/>
          <w:sz w:val="22"/>
          <w:szCs w:val="22"/>
          <w:lang w:val="it-IT"/>
        </w:rPr>
        <w:t>Moonshot</w:t>
      </w:r>
      <w:proofErr w:type="spellEnd"/>
      <w:r w:rsidRPr="00CD1C91">
        <w:rPr>
          <w:rFonts w:ascii="Calibri" w:hAnsi="Calibri" w:cs="Calibri"/>
          <w:color w:val="000000" w:themeColor="text1"/>
          <w:sz w:val="22"/>
          <w:szCs w:val="22"/>
          <w:lang w:val="it-IT"/>
        </w:rPr>
        <w:t xml:space="preserve"> Ambassador p</w:t>
      </w:r>
      <w:r>
        <w:rPr>
          <w:rFonts w:ascii="Calibri" w:hAnsi="Calibri" w:cs="Calibri"/>
          <w:color w:val="000000" w:themeColor="text1"/>
          <w:sz w:val="22"/>
          <w:szCs w:val="22"/>
          <w:lang w:val="it-IT"/>
        </w:rPr>
        <w:t xml:space="preserve">er il </w:t>
      </w:r>
      <w:r w:rsidRPr="00CD1C91">
        <w:rPr>
          <w:rFonts w:ascii="Calibri" w:hAnsi="Calibri" w:cs="Calibri"/>
          <w:color w:val="000000" w:themeColor="text1"/>
          <w:sz w:val="22"/>
          <w:szCs w:val="22"/>
          <w:lang w:val="it-IT"/>
        </w:rPr>
        <w:t>Cabinet Office</w:t>
      </w:r>
      <w:bookmarkEnd w:id="4"/>
    </w:p>
    <w:p w14:paraId="6521DE7E" w14:textId="77777777" w:rsidR="00081C92" w:rsidRPr="00081C92" w:rsidRDefault="00081C92" w:rsidP="00025341">
      <w:pPr>
        <w:pStyle w:val="Paragrafoelenco"/>
        <w:ind w:left="360"/>
        <w:rPr>
          <w:rFonts w:ascii="Calibri" w:hAnsi="Calibri" w:cs="Calibri"/>
          <w:color w:val="000000" w:themeColor="text1"/>
          <w:sz w:val="22"/>
          <w:szCs w:val="22"/>
          <w:lang w:val="it-IT"/>
        </w:rPr>
      </w:pPr>
    </w:p>
    <w:p w14:paraId="2A8D2AA8" w14:textId="2B4EE75C"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b/>
          <w:bCs/>
          <w:color w:val="000000" w:themeColor="text1"/>
          <w:sz w:val="22"/>
          <w:szCs w:val="22"/>
          <w:lang w:val="en-GB"/>
        </w:rPr>
        <w:t>Defender</w:t>
      </w:r>
      <w:r w:rsidRPr="0015676B">
        <w:rPr>
          <w:rFonts w:ascii="Calibri" w:eastAsia="Calibri" w:hAnsi="Calibri" w:cs="Calibri"/>
          <w:b/>
          <w:bCs/>
          <w:color w:val="000000" w:themeColor="text1"/>
          <w:sz w:val="22"/>
          <w:szCs w:val="22"/>
          <w:lang w:val="en-GB"/>
        </w:rPr>
        <w:br/>
      </w:r>
      <w:proofErr w:type="spellStart"/>
      <w:r w:rsidRPr="0015676B">
        <w:rPr>
          <w:rFonts w:ascii="Calibri" w:eastAsia="Calibri" w:hAnsi="Calibri" w:cs="Calibri"/>
          <w:color w:val="000000" w:themeColor="text1"/>
          <w:sz w:val="22"/>
          <w:szCs w:val="22"/>
          <w:lang w:val="en-GB"/>
        </w:rPr>
        <w:t>Defender</w:t>
      </w:r>
      <w:proofErr w:type="spellEnd"/>
      <w:r w:rsidRPr="0015676B">
        <w:rPr>
          <w:rFonts w:ascii="Calibri" w:eastAsia="Calibri" w:hAnsi="Calibri" w:cs="Calibri"/>
          <w:color w:val="000000" w:themeColor="text1"/>
          <w:sz w:val="22"/>
          <w:szCs w:val="22"/>
          <w:lang w:val="en-GB"/>
        </w:rPr>
        <w:t xml:space="preserve"> </w:t>
      </w:r>
      <w:bookmarkStart w:id="5" w:name="_Hlk207975501"/>
      <w:r w:rsidRPr="0015676B">
        <w:rPr>
          <w:rFonts w:ascii="Calibri" w:eastAsia="Calibri" w:hAnsi="Calibri" w:cs="Calibri"/>
          <w:color w:val="000000" w:themeColor="text1"/>
          <w:sz w:val="22"/>
          <w:szCs w:val="22"/>
          <w:lang w:val="en-GB"/>
        </w:rPr>
        <w:t>“embrace the impossible”</w:t>
      </w:r>
      <w:bookmarkEnd w:id="5"/>
      <w:r w:rsidRPr="0015676B">
        <w:rPr>
          <w:rFonts w:ascii="Calibri" w:eastAsia="Calibri" w:hAnsi="Calibri" w:cs="Calibri"/>
          <w:color w:val="000000" w:themeColor="text1"/>
          <w:sz w:val="22"/>
          <w:szCs w:val="22"/>
          <w:lang w:val="en-GB"/>
        </w:rPr>
        <w:t xml:space="preserve">. </w:t>
      </w:r>
      <w:r w:rsidRPr="0015676B">
        <w:rPr>
          <w:rFonts w:ascii="Calibri" w:eastAsia="Calibri" w:hAnsi="Calibri" w:cs="Calibri"/>
          <w:color w:val="000000" w:themeColor="text1"/>
          <w:sz w:val="22"/>
          <w:szCs w:val="22"/>
          <w:lang w:val="it-IT"/>
        </w:rPr>
        <w:t>Ogni modello della famiglia Defender è stato progettato in modo specifico per essere altamente desiderabile e molto resistente. Un eroe moderno che rispetta il passato, ma allo stesso tempo anticipa il futuro.</w:t>
      </w:r>
    </w:p>
    <w:p w14:paraId="04AA28F4"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Disponibile nelle versioni 90, 110 e 130, fino ad un massimo di otto posti, ognuna di esse ha un proprio carisma.</w:t>
      </w:r>
    </w:p>
    <w:p w14:paraId="0EF1DBC8" w14:textId="11FBDE63"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Nell</w:t>
      </w:r>
      <w:r w:rsidR="00E0699D" w:rsidRPr="0015676B">
        <w:rPr>
          <w:rFonts w:ascii="Calibri" w:eastAsia="Calibri" w:hAnsi="Calibri" w:cs="Calibri"/>
          <w:color w:val="000000" w:themeColor="text1"/>
          <w:sz w:val="22"/>
          <w:szCs w:val="22"/>
          <w:lang w:val="it-IT"/>
        </w:rPr>
        <w:t>’</w:t>
      </w:r>
      <w:r w:rsidRPr="0015676B">
        <w:rPr>
          <w:rFonts w:ascii="Calibri" w:eastAsia="Calibri" w:hAnsi="Calibri" w:cs="Calibri"/>
          <w:color w:val="000000" w:themeColor="text1"/>
          <w:sz w:val="22"/>
          <w:szCs w:val="22"/>
          <w:lang w:val="it-IT"/>
        </w:rPr>
        <w:t xml:space="preserve">ambito di una visione sostenibile e </w:t>
      </w:r>
      <w:proofErr w:type="spellStart"/>
      <w:r w:rsidRPr="0015676B">
        <w:rPr>
          <w:rFonts w:ascii="Calibri" w:eastAsia="Calibri" w:hAnsi="Calibri" w:cs="Calibri"/>
          <w:color w:val="000000" w:themeColor="text1"/>
          <w:sz w:val="22"/>
          <w:szCs w:val="22"/>
          <w:lang w:val="it-IT"/>
        </w:rPr>
        <w:t>Modern</w:t>
      </w:r>
      <w:proofErr w:type="spellEnd"/>
      <w:r w:rsidRPr="0015676B">
        <w:rPr>
          <w:rFonts w:ascii="Calibri" w:eastAsia="Calibri" w:hAnsi="Calibri" w:cs="Calibri"/>
          <w:color w:val="000000" w:themeColor="text1"/>
          <w:sz w:val="22"/>
          <w:szCs w:val="22"/>
          <w:lang w:val="it-IT"/>
        </w:rPr>
        <w:t xml:space="preserve"> </w:t>
      </w:r>
      <w:proofErr w:type="spellStart"/>
      <w:r w:rsidRPr="0015676B">
        <w:rPr>
          <w:rFonts w:ascii="Calibri" w:eastAsia="Calibri" w:hAnsi="Calibri" w:cs="Calibri"/>
          <w:color w:val="000000" w:themeColor="text1"/>
          <w:sz w:val="22"/>
          <w:szCs w:val="22"/>
          <w:lang w:val="it-IT"/>
        </w:rPr>
        <w:t>Luxury</w:t>
      </w:r>
      <w:proofErr w:type="spellEnd"/>
      <w:r w:rsidRPr="0015676B">
        <w:rPr>
          <w:rFonts w:ascii="Calibri" w:eastAsia="Calibri" w:hAnsi="Calibri" w:cs="Calibri"/>
          <w:color w:val="000000" w:themeColor="text1"/>
          <w:sz w:val="22"/>
          <w:szCs w:val="22"/>
          <w:lang w:val="it-IT"/>
        </w:rPr>
        <w:t xml:space="preserve">, il Defender 110 è disponibile anche in versione </w:t>
      </w:r>
      <w:proofErr w:type="spellStart"/>
      <w:r w:rsidRPr="0015676B">
        <w:rPr>
          <w:rFonts w:ascii="Calibri" w:eastAsia="Calibri" w:hAnsi="Calibri" w:cs="Calibri"/>
          <w:color w:val="000000" w:themeColor="text1"/>
          <w:sz w:val="22"/>
          <w:szCs w:val="22"/>
          <w:lang w:val="it-IT"/>
        </w:rPr>
        <w:t>electric</w:t>
      </w:r>
      <w:proofErr w:type="spellEnd"/>
      <w:r w:rsidRPr="0015676B">
        <w:rPr>
          <w:rFonts w:ascii="Calibri" w:eastAsia="Calibri" w:hAnsi="Calibri" w:cs="Calibri"/>
          <w:color w:val="000000" w:themeColor="text1"/>
          <w:sz w:val="22"/>
          <w:szCs w:val="22"/>
          <w:lang w:val="it-IT"/>
        </w:rPr>
        <w:t xml:space="preserve"> </w:t>
      </w:r>
      <w:proofErr w:type="spellStart"/>
      <w:r w:rsidRPr="0015676B">
        <w:rPr>
          <w:rFonts w:ascii="Calibri" w:eastAsia="Calibri" w:hAnsi="Calibri" w:cs="Calibri"/>
          <w:color w:val="000000" w:themeColor="text1"/>
          <w:sz w:val="22"/>
          <w:szCs w:val="22"/>
          <w:lang w:val="it-IT"/>
        </w:rPr>
        <w:t>hybrid</w:t>
      </w:r>
      <w:proofErr w:type="spellEnd"/>
      <w:r w:rsidRPr="0015676B">
        <w:rPr>
          <w:rFonts w:ascii="Calibri" w:eastAsia="Calibri" w:hAnsi="Calibri" w:cs="Calibri"/>
          <w:color w:val="000000" w:themeColor="text1"/>
          <w:sz w:val="22"/>
          <w:szCs w:val="22"/>
          <w:lang w:val="it-IT"/>
        </w:rPr>
        <w:t>.</w:t>
      </w:r>
    </w:p>
    <w:p w14:paraId="6F89318A"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Disponibile nelle varianti 90 e 110, la Defender Hard Top è sinonimo di business e attività professionali che richiedono elevate capacità.</w:t>
      </w:r>
    </w:p>
    <w:p w14:paraId="7D3E6993" w14:textId="1E8748D5"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 xml:space="preserve">La possente e lussuosa </w:t>
      </w:r>
      <w:r w:rsidR="008336D8">
        <w:rPr>
          <w:rFonts w:ascii="Calibri" w:eastAsia="Calibri" w:hAnsi="Calibri" w:cs="Calibri"/>
          <w:color w:val="000000" w:themeColor="text1"/>
          <w:sz w:val="22"/>
          <w:szCs w:val="22"/>
          <w:lang w:val="it-IT"/>
        </w:rPr>
        <w:t>D</w:t>
      </w:r>
      <w:r w:rsidRPr="0015676B">
        <w:rPr>
          <w:rFonts w:ascii="Calibri" w:eastAsia="Calibri" w:hAnsi="Calibri" w:cs="Calibri"/>
          <w:color w:val="000000" w:themeColor="text1"/>
          <w:sz w:val="22"/>
          <w:szCs w:val="22"/>
          <w:lang w:val="it-IT"/>
        </w:rPr>
        <w:t xml:space="preserve">efender OCTA rappresenta il massimo in termini di performance estreme, portando prestazioni e capacità ad un livello superiore, sia su strada che in off-road. </w:t>
      </w:r>
    </w:p>
    <w:p w14:paraId="5E6522B6"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lastRenderedPageBreak/>
        <w:t xml:space="preserve">Sinonimo di libertà che affonda le sue radici nel primo modello Land Rover del 1948, Defender sostiene le operazioni umanitarie e di conservazione al fianco della Federazione Internazionale della Croce Rossa e della Mezzaluna Rossa e del Tusk Trust. </w:t>
      </w:r>
    </w:p>
    <w:p w14:paraId="68F19920"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Il marchio Defender è sostenuto da Land Rover, un brand basato su oltre 75 anni di esperienza tecnologica e di assolute capacità fuoristradistiche di livello mondiale.</w:t>
      </w:r>
    </w:p>
    <w:p w14:paraId="178C47E1"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La Defender è stata progettata e ingegnerizzata nel Regno Unito, viene venduta in 121 Paesi ed è parte integrante dei brand JLR insieme a Range Rover, Discovery e Jaguar.</w:t>
      </w:r>
    </w:p>
    <w:p w14:paraId="04104AC1" w14:textId="77777777" w:rsidR="00BD1054" w:rsidRPr="0015676B" w:rsidRDefault="00BD1054" w:rsidP="00BD1054">
      <w:pPr>
        <w:tabs>
          <w:tab w:val="left" w:pos="7700"/>
        </w:tabs>
        <w:spacing w:after="0"/>
        <w:rPr>
          <w:rFonts w:ascii="Calibri" w:eastAsia="Calibri" w:hAnsi="Calibri" w:cs="Calibri"/>
          <w:color w:val="000000" w:themeColor="text1"/>
          <w:sz w:val="22"/>
          <w:szCs w:val="22"/>
          <w:lang w:val="it-IT"/>
        </w:rPr>
      </w:pPr>
    </w:p>
    <w:p w14:paraId="496E8E36" w14:textId="77777777" w:rsidR="00145885" w:rsidRPr="0015676B" w:rsidRDefault="00145885" w:rsidP="00D60F6A">
      <w:pPr>
        <w:spacing w:after="220"/>
        <w:rPr>
          <w:rFonts w:ascii="Calibri" w:eastAsia="Calibri" w:hAnsi="Calibri" w:cs="Calibri"/>
          <w:color w:val="000000" w:themeColor="text1"/>
          <w:sz w:val="22"/>
          <w:szCs w:val="22"/>
          <w:lang w:val="it-IT"/>
        </w:rPr>
      </w:pPr>
      <w:r w:rsidRPr="0015676B">
        <w:rPr>
          <w:rFonts w:ascii="Calibri" w:eastAsia="Calibri" w:hAnsi="Calibri" w:cs="Calibri"/>
          <w:b/>
          <w:bCs/>
          <w:color w:val="000000" w:themeColor="text1"/>
          <w:sz w:val="22"/>
          <w:szCs w:val="22"/>
          <w:lang w:val="it-IT"/>
        </w:rPr>
        <w:t>Notifica importante</w:t>
      </w:r>
      <w:r w:rsidRPr="0015676B">
        <w:rPr>
          <w:rFonts w:ascii="Calibri" w:eastAsia="Calibri" w:hAnsi="Calibri" w:cs="Calibri"/>
          <w:b/>
          <w:bCs/>
          <w:color w:val="000000" w:themeColor="text1"/>
          <w:sz w:val="22"/>
          <w:szCs w:val="22"/>
          <w:lang w:val="it-IT"/>
        </w:rPr>
        <w:br/>
      </w:r>
      <w:r w:rsidRPr="0015676B">
        <w:rPr>
          <w:rFonts w:ascii="Calibri" w:eastAsia="Calibri" w:hAnsi="Calibri" w:cs="Calibri"/>
          <w:color w:val="000000" w:themeColor="text1"/>
          <w:sz w:val="22"/>
          <w:szCs w:val="22"/>
          <w:lang w:val="it-IT"/>
        </w:rPr>
        <w:t xml:space="preserve">JLR è costantemente impegnata nel miglioramento del design, delle specifiche tecniche e della produzione dei suoi veicoli. Parti costituenti e accessori vengono implementati continuamente. </w:t>
      </w:r>
    </w:p>
    <w:p w14:paraId="18E0BBA9" w14:textId="379BA201" w:rsidR="008842AF" w:rsidRPr="00081C92" w:rsidRDefault="00145885" w:rsidP="00081C92">
      <w:pPr>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Sebbene venga fatto ogni sforzo possibile per offrire dati aggiornati, questo documento non deve essere considerato come una infallibile guida circa le attuali caratteristiche tecniche o disponibilità, né costituisce un</w:t>
      </w:r>
      <w:r w:rsidR="00E0699D" w:rsidRPr="0015676B">
        <w:rPr>
          <w:rFonts w:ascii="Calibri" w:eastAsia="Calibri" w:hAnsi="Calibri" w:cs="Calibri"/>
          <w:color w:val="000000" w:themeColor="text1"/>
          <w:sz w:val="22"/>
          <w:szCs w:val="22"/>
          <w:lang w:val="it-IT"/>
        </w:rPr>
        <w:t>’</w:t>
      </w:r>
      <w:r w:rsidRPr="0015676B">
        <w:rPr>
          <w:rFonts w:ascii="Calibri" w:eastAsia="Calibri" w:hAnsi="Calibri" w:cs="Calibri"/>
          <w:color w:val="000000" w:themeColor="text1"/>
          <w:sz w:val="22"/>
          <w:szCs w:val="22"/>
          <w:lang w:val="it-IT"/>
        </w:rPr>
        <w:t xml:space="preserve">offerta per la vendita di un particolare. </w:t>
      </w:r>
      <w:bookmarkEnd w:id="0"/>
      <w:bookmarkEnd w:id="1"/>
    </w:p>
    <w:p w14:paraId="008C0011" w14:textId="77777777" w:rsidR="008842AF" w:rsidRPr="0096156F" w:rsidRDefault="008842AF" w:rsidP="008842AF">
      <w:pPr>
        <w:spacing w:after="0"/>
        <w:rPr>
          <w:rFonts w:asciiTheme="minorHAnsi" w:eastAsia="Calibri" w:hAnsiTheme="minorHAnsi" w:cstheme="minorHAnsi"/>
          <w:color w:val="000000" w:themeColor="text1"/>
          <w:sz w:val="22"/>
          <w:szCs w:val="22"/>
          <w:lang w:val="it-IT"/>
        </w:rPr>
      </w:pPr>
      <w:r w:rsidRPr="0096156F">
        <w:rPr>
          <w:rFonts w:asciiTheme="minorHAnsi" w:eastAsia="Calibri" w:hAnsiTheme="minorHAnsi" w:cstheme="minorHAnsi"/>
          <w:b/>
          <w:bCs/>
          <w:color w:val="000000"/>
          <w:sz w:val="22"/>
          <w:szCs w:val="22"/>
          <w:lang w:val="it-IT"/>
        </w:rPr>
        <w:t>JLR Canali Social:</w:t>
      </w:r>
    </w:p>
    <w:p w14:paraId="15EB2C19" w14:textId="77777777" w:rsidR="008842AF" w:rsidRPr="007B1DF5" w:rsidRDefault="008842AF" w:rsidP="008842AF">
      <w:pPr>
        <w:spacing w:after="0"/>
        <w:rPr>
          <w:rFonts w:asciiTheme="minorHAnsi" w:eastAsia="Calibri" w:hAnsiTheme="minorHAnsi" w:cstheme="minorHAnsi"/>
          <w:color w:val="000000" w:themeColor="text1"/>
          <w:sz w:val="22"/>
          <w:szCs w:val="22"/>
          <w:lang w:val="it-IT"/>
        </w:rPr>
      </w:pPr>
      <w:r w:rsidRPr="007B1DF5">
        <w:rPr>
          <w:rFonts w:asciiTheme="minorHAnsi" w:eastAsia="Calibri" w:hAnsiTheme="minorHAnsi" w:cstheme="minorHAnsi"/>
          <w:color w:val="000000"/>
          <w:sz w:val="22"/>
          <w:szCs w:val="22"/>
          <w:lang w:val="it-IT"/>
        </w:rPr>
        <w:t xml:space="preserve">TikTok: </w:t>
      </w:r>
      <w:hyperlink r:id="rId17">
        <w:r w:rsidRPr="007B1DF5">
          <w:rPr>
            <w:rFonts w:asciiTheme="minorHAnsi" w:eastAsia="Calibri" w:hAnsiTheme="minorHAnsi" w:cstheme="minorHAnsi"/>
            <w:color w:val="0000FF"/>
            <w:sz w:val="22"/>
            <w:szCs w:val="22"/>
            <w:u w:val="single"/>
            <w:lang w:val="it-IT"/>
          </w:rPr>
          <w:t>https://www.tiktok.com/@defender</w:t>
        </w:r>
      </w:hyperlink>
      <w:r w:rsidRPr="007B1DF5">
        <w:rPr>
          <w:rFonts w:asciiTheme="minorHAnsi" w:eastAsia="Calibri" w:hAnsiTheme="minorHAnsi" w:cstheme="minorHAnsi"/>
          <w:color w:val="000000"/>
          <w:sz w:val="22"/>
          <w:szCs w:val="22"/>
          <w:lang w:val="it-IT"/>
        </w:rPr>
        <w:t xml:space="preserve"> </w:t>
      </w:r>
    </w:p>
    <w:p w14:paraId="7A077D18" w14:textId="77777777" w:rsidR="008842AF" w:rsidRPr="0096156F" w:rsidRDefault="008842AF" w:rsidP="008842AF">
      <w:pPr>
        <w:spacing w:after="0"/>
        <w:rPr>
          <w:rFonts w:asciiTheme="minorHAnsi" w:eastAsia="Calibri" w:hAnsiTheme="minorHAnsi" w:cstheme="minorHAnsi"/>
          <w:color w:val="000000" w:themeColor="text1"/>
          <w:sz w:val="22"/>
          <w:szCs w:val="22"/>
          <w:lang w:val="en-GB"/>
        </w:rPr>
      </w:pPr>
      <w:r w:rsidRPr="0096156F">
        <w:rPr>
          <w:rFonts w:asciiTheme="minorHAnsi" w:eastAsia="Calibri" w:hAnsiTheme="minorHAnsi" w:cstheme="minorHAnsi"/>
          <w:color w:val="000000"/>
          <w:sz w:val="22"/>
          <w:szCs w:val="22"/>
          <w:lang w:val="en-GB"/>
        </w:rPr>
        <w:t>Facebook:</w:t>
      </w:r>
      <w:hyperlink r:id="rId18">
        <w:r w:rsidRPr="0096156F">
          <w:rPr>
            <w:rFonts w:asciiTheme="minorHAnsi" w:eastAsia="Calibri" w:hAnsiTheme="minorHAnsi" w:cstheme="minorHAnsi"/>
            <w:color w:val="000000"/>
            <w:sz w:val="22"/>
            <w:szCs w:val="22"/>
            <w:lang w:val="en-GB"/>
          </w:rPr>
          <w:t xml:space="preserve"> </w:t>
        </w:r>
        <w:r w:rsidRPr="0096156F">
          <w:rPr>
            <w:rFonts w:asciiTheme="minorHAnsi" w:eastAsia="Calibri" w:hAnsiTheme="minorHAnsi" w:cstheme="minorHAnsi"/>
            <w:color w:val="0000FF"/>
            <w:sz w:val="22"/>
            <w:szCs w:val="22"/>
            <w:u w:val="single"/>
            <w:lang w:val="en-GB"/>
          </w:rPr>
          <w:t>http://www.facebook.com/Defender</w:t>
        </w:r>
        <w:r w:rsidRPr="0096156F">
          <w:rPr>
            <w:rFonts w:asciiTheme="minorHAnsi" w:eastAsia="Calibri" w:hAnsiTheme="minorHAnsi" w:cstheme="minorHAnsi"/>
            <w:color w:val="0000FF"/>
            <w:sz w:val="22"/>
            <w:szCs w:val="22"/>
            <w:lang w:val="en-GB"/>
          </w:rPr>
          <w:t xml:space="preserve"> </w:t>
        </w:r>
      </w:hyperlink>
      <w:r w:rsidRPr="0096156F">
        <w:rPr>
          <w:rFonts w:asciiTheme="minorHAnsi" w:eastAsia="Calibri" w:hAnsiTheme="minorHAnsi" w:cstheme="minorHAnsi"/>
          <w:color w:val="0000FF"/>
          <w:sz w:val="22"/>
          <w:szCs w:val="22"/>
          <w:lang w:val="en-GB"/>
        </w:rPr>
        <w:t xml:space="preserve"> </w:t>
      </w:r>
      <w:r w:rsidRPr="0096156F">
        <w:rPr>
          <w:rFonts w:asciiTheme="minorHAnsi" w:eastAsia="Calibri" w:hAnsiTheme="minorHAnsi" w:cstheme="minorHAnsi"/>
          <w:color w:val="000000"/>
          <w:sz w:val="22"/>
          <w:szCs w:val="22"/>
          <w:lang w:val="en-GB"/>
        </w:rPr>
        <w:t xml:space="preserve">    </w:t>
      </w:r>
    </w:p>
    <w:p w14:paraId="0C56E809" w14:textId="77777777" w:rsidR="008842AF" w:rsidRPr="0096156F" w:rsidRDefault="008842AF" w:rsidP="008842AF">
      <w:pPr>
        <w:spacing w:after="0"/>
        <w:rPr>
          <w:rFonts w:asciiTheme="minorHAnsi" w:eastAsia="Calibri" w:hAnsiTheme="minorHAnsi" w:cstheme="minorHAnsi"/>
          <w:color w:val="000000" w:themeColor="text1"/>
          <w:sz w:val="22"/>
          <w:szCs w:val="22"/>
          <w:lang w:val="en-GB"/>
        </w:rPr>
      </w:pPr>
      <w:r w:rsidRPr="0096156F">
        <w:rPr>
          <w:rFonts w:asciiTheme="minorHAnsi" w:eastAsia="Calibri" w:hAnsiTheme="minorHAnsi" w:cstheme="minorHAnsi"/>
          <w:color w:val="000000"/>
          <w:sz w:val="22"/>
          <w:szCs w:val="22"/>
          <w:lang w:val="en-GB"/>
        </w:rPr>
        <w:t>Twitter:</w:t>
      </w:r>
      <w:hyperlink r:id="rId19">
        <w:r w:rsidRPr="0096156F">
          <w:rPr>
            <w:rFonts w:asciiTheme="minorHAnsi" w:eastAsia="Calibri" w:hAnsiTheme="minorHAnsi" w:cstheme="minorHAnsi"/>
            <w:color w:val="000000"/>
            <w:sz w:val="22"/>
            <w:szCs w:val="22"/>
            <w:lang w:val="en-GB"/>
          </w:rPr>
          <w:t xml:space="preserve"> </w:t>
        </w:r>
        <w:r w:rsidRPr="0096156F">
          <w:rPr>
            <w:rFonts w:asciiTheme="minorHAnsi" w:eastAsia="Calibri" w:hAnsiTheme="minorHAnsi" w:cstheme="minorHAnsi"/>
            <w:color w:val="0000FF"/>
            <w:sz w:val="22"/>
            <w:szCs w:val="22"/>
            <w:u w:val="single"/>
            <w:lang w:val="en-GB"/>
          </w:rPr>
          <w:t>http://twitter.com/Defender</w:t>
        </w:r>
        <w:r w:rsidRPr="0096156F">
          <w:rPr>
            <w:rFonts w:asciiTheme="minorHAnsi" w:eastAsia="Calibri" w:hAnsiTheme="minorHAnsi" w:cstheme="minorHAnsi"/>
            <w:color w:val="0000FF"/>
            <w:sz w:val="22"/>
            <w:szCs w:val="22"/>
            <w:lang w:val="en-GB"/>
          </w:rPr>
          <w:t xml:space="preserve"> </w:t>
        </w:r>
      </w:hyperlink>
      <w:r w:rsidRPr="0096156F">
        <w:rPr>
          <w:rFonts w:asciiTheme="minorHAnsi" w:eastAsia="Calibri" w:hAnsiTheme="minorHAnsi" w:cstheme="minorHAnsi"/>
          <w:color w:val="0000FF"/>
          <w:sz w:val="22"/>
          <w:szCs w:val="22"/>
          <w:lang w:val="en-GB"/>
        </w:rPr>
        <w:t xml:space="preserve"> </w:t>
      </w:r>
      <w:r w:rsidRPr="0096156F">
        <w:rPr>
          <w:rFonts w:asciiTheme="minorHAnsi" w:eastAsia="Calibri" w:hAnsiTheme="minorHAnsi" w:cstheme="minorHAnsi"/>
          <w:color w:val="000000"/>
          <w:sz w:val="22"/>
          <w:szCs w:val="22"/>
          <w:lang w:val="en-GB"/>
        </w:rPr>
        <w:t xml:space="preserve">    </w:t>
      </w:r>
    </w:p>
    <w:p w14:paraId="7D10691F" w14:textId="77777777" w:rsidR="008842AF" w:rsidRPr="00BB55A3" w:rsidRDefault="008842AF" w:rsidP="008842AF">
      <w:pPr>
        <w:spacing w:after="0"/>
        <w:rPr>
          <w:rFonts w:asciiTheme="minorHAnsi" w:eastAsia="Calibri" w:hAnsiTheme="minorHAnsi" w:cstheme="minorHAnsi"/>
          <w:color w:val="000000"/>
          <w:sz w:val="22"/>
          <w:szCs w:val="22"/>
          <w:lang w:val="pt-BR"/>
        </w:rPr>
      </w:pPr>
      <w:r w:rsidRPr="00BB55A3">
        <w:rPr>
          <w:rFonts w:asciiTheme="minorHAnsi" w:eastAsia="Calibri" w:hAnsiTheme="minorHAnsi" w:cstheme="minorHAnsi"/>
          <w:color w:val="000000"/>
          <w:sz w:val="22"/>
          <w:szCs w:val="22"/>
          <w:lang w:val="pt-BR"/>
        </w:rPr>
        <w:t>Instagram: </w:t>
      </w:r>
      <w:hyperlink r:id="rId20">
        <w:r w:rsidRPr="00BB55A3">
          <w:rPr>
            <w:rFonts w:asciiTheme="minorHAnsi" w:eastAsia="Calibri" w:hAnsiTheme="minorHAnsi" w:cstheme="minorHAnsi"/>
            <w:color w:val="0000FF"/>
            <w:sz w:val="22"/>
            <w:szCs w:val="22"/>
            <w:u w:val="single"/>
            <w:lang w:val="pt-BR"/>
          </w:rPr>
          <w:t>http://instagram.com/LandRover</w:t>
        </w:r>
      </w:hyperlink>
      <w:r w:rsidRPr="00BB55A3">
        <w:rPr>
          <w:rFonts w:asciiTheme="minorHAnsi" w:eastAsia="Calibri" w:hAnsiTheme="minorHAnsi" w:cstheme="minorHAnsi"/>
          <w:color w:val="000000"/>
          <w:sz w:val="22"/>
          <w:szCs w:val="22"/>
          <w:lang w:val="pt-BR"/>
        </w:rPr>
        <w:t xml:space="preserve"> </w:t>
      </w:r>
    </w:p>
    <w:p w14:paraId="3EB7A32C" w14:textId="5F616DD3" w:rsidR="007E5396" w:rsidRPr="00081C92" w:rsidRDefault="001E5657" w:rsidP="00081C92">
      <w:pPr>
        <w:spacing w:after="0"/>
        <w:rPr>
          <w:rFonts w:asciiTheme="minorHAnsi" w:eastAsia="Calibri" w:hAnsiTheme="minorHAnsi" w:cstheme="minorHAnsi"/>
          <w:color w:val="000000" w:themeColor="text1"/>
          <w:sz w:val="22"/>
          <w:szCs w:val="22"/>
          <w:lang w:val="pt-BR"/>
        </w:rPr>
      </w:pPr>
      <w:r w:rsidRPr="0096156F">
        <w:rPr>
          <w:rFonts w:ascii="Calibri" w:eastAsia="Calibri" w:hAnsi="Calibri" w:cs="Calibri"/>
          <w:color w:val="000000" w:themeColor="text1"/>
          <w:sz w:val="22"/>
          <w:szCs w:val="22"/>
          <w:lang w:val="fr-FR"/>
        </w:rPr>
        <w:t>YouTube:</w:t>
      </w:r>
      <w:r w:rsidRPr="0096156F">
        <w:rPr>
          <w:rFonts w:ascii="Calibri" w:hAnsi="Calibri" w:cs="Calibri"/>
          <w:sz w:val="22"/>
          <w:szCs w:val="22"/>
          <w:lang w:val="fr-FR"/>
        </w:rPr>
        <w:t xml:space="preserve"> </w:t>
      </w:r>
      <w:hyperlink r:id="rId21" w:tgtFrame="_blank" w:history="1">
        <w:r w:rsidRPr="0096156F">
          <w:rPr>
            <w:rStyle w:val="Collegamentoipertestuale"/>
            <w:rFonts w:ascii="Calibri" w:hAnsi="Calibri" w:cs="Calibri"/>
            <w:sz w:val="22"/>
            <w:szCs w:val="22"/>
            <w:lang w:val="fr-FR"/>
          </w:rPr>
          <w:t>https://www.youtube.com/@defender</w:t>
        </w:r>
      </w:hyperlink>
    </w:p>
    <w:sectPr w:rsidR="007E5396" w:rsidRPr="00081C92" w:rsidSect="00A637E4">
      <w:headerReference w:type="default" r:id="rId22"/>
      <w:footerReference w:type="default" r:id="rId23"/>
      <w:headerReference w:type="first" r:id="rId24"/>
      <w:footerReference w:type="first" r:id="rId25"/>
      <w:pgSz w:w="11907" w:h="16840" w:code="9"/>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7F857" w14:textId="77777777" w:rsidR="00C943DA" w:rsidRDefault="00C943DA">
      <w:r>
        <w:separator/>
      </w:r>
    </w:p>
  </w:endnote>
  <w:endnote w:type="continuationSeparator" w:id="0">
    <w:p w14:paraId="4522C576" w14:textId="77777777" w:rsidR="00C943DA" w:rsidRDefault="00C9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90DEC" w14:textId="2A5CD497" w:rsidR="00143F23" w:rsidRDefault="00913F54" w:rsidP="00913F54">
    <w:pPr>
      <w:pStyle w:val="Pidipagina"/>
      <w:jc w:val="center"/>
    </w:pPr>
    <w:r>
      <w:rPr>
        <w:noProof/>
      </w:rPr>
      <w:drawing>
        <wp:inline distT="0" distB="0" distL="0" distR="0" wp14:anchorId="46547EFF" wp14:editId="040CB980">
          <wp:extent cx="405384" cy="21336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D745579" w14:paraId="35DC10D9" w14:textId="77777777" w:rsidTr="3D745579">
      <w:trPr>
        <w:trHeight w:val="300"/>
      </w:trPr>
      <w:tc>
        <w:tcPr>
          <w:tcW w:w="3005" w:type="dxa"/>
        </w:tcPr>
        <w:p w14:paraId="2E2FC749" w14:textId="6219A7F4" w:rsidR="3D745579" w:rsidRDefault="3D745579" w:rsidP="3D745579">
          <w:pPr>
            <w:pStyle w:val="Intestazione"/>
            <w:ind w:left="-115"/>
          </w:pPr>
        </w:p>
      </w:tc>
      <w:tc>
        <w:tcPr>
          <w:tcW w:w="3005" w:type="dxa"/>
        </w:tcPr>
        <w:p w14:paraId="5F331B12" w14:textId="79657924" w:rsidR="3D745579" w:rsidRDefault="3D745579" w:rsidP="3D745579">
          <w:pPr>
            <w:pStyle w:val="Intestazione"/>
            <w:jc w:val="center"/>
          </w:pPr>
        </w:p>
      </w:tc>
      <w:tc>
        <w:tcPr>
          <w:tcW w:w="3005" w:type="dxa"/>
        </w:tcPr>
        <w:p w14:paraId="35E7C74C" w14:textId="14F3B097" w:rsidR="3D745579" w:rsidRDefault="3D745579" w:rsidP="3D745579">
          <w:pPr>
            <w:pStyle w:val="Intestazione"/>
            <w:ind w:right="-115"/>
            <w:jc w:val="right"/>
          </w:pPr>
        </w:p>
      </w:tc>
    </w:tr>
  </w:tbl>
  <w:p w14:paraId="17A79EF0" w14:textId="6BDE1A12" w:rsidR="3D745579" w:rsidRDefault="3D745579" w:rsidP="3D7455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28CB8" w14:textId="77777777" w:rsidR="00C943DA" w:rsidRDefault="00C943DA">
      <w:r>
        <w:separator/>
      </w:r>
    </w:p>
  </w:footnote>
  <w:footnote w:type="continuationSeparator" w:id="0">
    <w:p w14:paraId="08F4F60A" w14:textId="77777777" w:rsidR="00C943DA" w:rsidRDefault="00C9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29E24616" w:rsidR="00ED2CF2" w:rsidRDefault="00A637E4" w:rsidP="00A637E4">
    <w:r>
      <w:rPr>
        <w:noProof/>
      </w:rPr>
      <w:drawing>
        <wp:anchor distT="0" distB="0" distL="114300" distR="114300" simplePos="0" relativeHeight="251660288" behindDoc="0" locked="0" layoutInCell="1" allowOverlap="1" wp14:anchorId="7AF1D0F6" wp14:editId="71290E56">
          <wp:simplePos x="0" y="0"/>
          <wp:positionH relativeFrom="column">
            <wp:posOffset>4505325</wp:posOffset>
          </wp:positionH>
          <wp:positionV relativeFrom="paragraph">
            <wp:posOffset>152400</wp:posOffset>
          </wp:positionV>
          <wp:extent cx="1116000" cy="108000"/>
          <wp:effectExtent l="0" t="0" r="8255" b="6350"/>
          <wp:wrapSquare wrapText="bothSides"/>
          <wp:docPr id="1888825682" name="Picture 188882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16000" cy="108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C39C03D" wp14:editId="6A617DA0">
          <wp:extent cx="2657475" cy="476250"/>
          <wp:effectExtent l="0" t="0" r="0" b="0"/>
          <wp:docPr id="479335655" name="Picture 479335655"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FA64" w14:textId="441E11AC" w:rsidR="3D745579" w:rsidRDefault="00A637E4" w:rsidP="00A637E4">
    <w:r>
      <w:rPr>
        <w:noProof/>
      </w:rPr>
      <w:drawing>
        <wp:anchor distT="0" distB="0" distL="114300" distR="114300" simplePos="0" relativeHeight="251658240" behindDoc="0" locked="0" layoutInCell="1" allowOverlap="1" wp14:anchorId="1B445961" wp14:editId="39F3010C">
          <wp:simplePos x="0" y="0"/>
          <wp:positionH relativeFrom="column">
            <wp:posOffset>4486275</wp:posOffset>
          </wp:positionH>
          <wp:positionV relativeFrom="paragraph">
            <wp:posOffset>160655</wp:posOffset>
          </wp:positionV>
          <wp:extent cx="1116000" cy="108000"/>
          <wp:effectExtent l="0" t="0" r="8255" b="6350"/>
          <wp:wrapSquare wrapText="bothSides"/>
          <wp:docPr id="602156416" name="Picture 602156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16000" cy="108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4219A33" wp14:editId="382549C7">
          <wp:extent cx="2657475" cy="476250"/>
          <wp:effectExtent l="0" t="0" r="0" b="0"/>
          <wp:docPr id="2133895996" name="Picture 213389599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r>
      <w:tab/>
    </w:r>
    <w:r w:rsidR="3D74557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05F"/>
    <w:multiLevelType w:val="hybridMultilevel"/>
    <w:tmpl w:val="00C84CC8"/>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0DE35D0"/>
    <w:multiLevelType w:val="hybridMultilevel"/>
    <w:tmpl w:val="563C9504"/>
    <w:lvl w:ilvl="0" w:tplc="03589854">
      <w:start w:val="1"/>
      <w:numFmt w:val="bullet"/>
      <w:lvlText w:val=""/>
      <w:lvlJc w:val="left"/>
      <w:pPr>
        <w:ind w:left="4188"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E9F6539"/>
    <w:multiLevelType w:val="hybridMultilevel"/>
    <w:tmpl w:val="3CA640D2"/>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C3B0656"/>
    <w:multiLevelType w:val="hybridMultilevel"/>
    <w:tmpl w:val="7DF8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B360CE"/>
    <w:multiLevelType w:val="hybridMultilevel"/>
    <w:tmpl w:val="89367D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E11134"/>
    <w:multiLevelType w:val="hybridMultilevel"/>
    <w:tmpl w:val="68AC1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9"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A906D95"/>
    <w:multiLevelType w:val="hybridMultilevel"/>
    <w:tmpl w:val="C2E43404"/>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6E883877"/>
    <w:multiLevelType w:val="hybridMultilevel"/>
    <w:tmpl w:val="FA7C1E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EFD26FB"/>
    <w:multiLevelType w:val="hybridMultilevel"/>
    <w:tmpl w:val="8BB40AE8"/>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72F318E0"/>
    <w:multiLevelType w:val="hybridMultilevel"/>
    <w:tmpl w:val="01D48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34300A"/>
    <w:multiLevelType w:val="hybridMultilevel"/>
    <w:tmpl w:val="47A62116"/>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77A000F1"/>
    <w:multiLevelType w:val="hybridMultilevel"/>
    <w:tmpl w:val="7496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9260431">
    <w:abstractNumId w:val="10"/>
  </w:num>
  <w:num w:numId="2" w16cid:durableId="937642707">
    <w:abstractNumId w:val="2"/>
  </w:num>
  <w:num w:numId="3" w16cid:durableId="8719943">
    <w:abstractNumId w:val="9"/>
  </w:num>
  <w:num w:numId="4" w16cid:durableId="268003202">
    <w:abstractNumId w:val="6"/>
  </w:num>
  <w:num w:numId="5" w16cid:durableId="783500554">
    <w:abstractNumId w:val="8"/>
  </w:num>
  <w:num w:numId="6" w16cid:durableId="322781896">
    <w:abstractNumId w:val="7"/>
  </w:num>
  <w:num w:numId="7" w16cid:durableId="1170604404">
    <w:abstractNumId w:val="16"/>
  </w:num>
  <w:num w:numId="8" w16cid:durableId="82192117">
    <w:abstractNumId w:val="4"/>
  </w:num>
  <w:num w:numId="9" w16cid:durableId="1350719970">
    <w:abstractNumId w:val="14"/>
  </w:num>
  <w:num w:numId="10" w16cid:durableId="2080249103">
    <w:abstractNumId w:val="3"/>
  </w:num>
  <w:num w:numId="11" w16cid:durableId="1121068670">
    <w:abstractNumId w:val="11"/>
  </w:num>
  <w:num w:numId="12" w16cid:durableId="394007881">
    <w:abstractNumId w:val="13"/>
  </w:num>
  <w:num w:numId="13" w16cid:durableId="877397693">
    <w:abstractNumId w:val="15"/>
  </w:num>
  <w:num w:numId="14" w16cid:durableId="1645160660">
    <w:abstractNumId w:val="0"/>
  </w:num>
  <w:num w:numId="15" w16cid:durableId="1707290900">
    <w:abstractNumId w:val="1"/>
  </w:num>
  <w:num w:numId="16" w16cid:durableId="1744064651">
    <w:abstractNumId w:val="5"/>
  </w:num>
  <w:num w:numId="17" w16cid:durableId="5384709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03CA9"/>
    <w:rsid w:val="000215F2"/>
    <w:rsid w:val="00022E5E"/>
    <w:rsid w:val="000245BB"/>
    <w:rsid w:val="00025341"/>
    <w:rsid w:val="00030599"/>
    <w:rsid w:val="0003409A"/>
    <w:rsid w:val="000519C9"/>
    <w:rsid w:val="000542C6"/>
    <w:rsid w:val="00075201"/>
    <w:rsid w:val="000773A4"/>
    <w:rsid w:val="00081C92"/>
    <w:rsid w:val="00090B4D"/>
    <w:rsid w:val="00094B7B"/>
    <w:rsid w:val="00097205"/>
    <w:rsid w:val="000C0B9F"/>
    <w:rsid w:val="000C5405"/>
    <w:rsid w:val="000D357F"/>
    <w:rsid w:val="000D4A56"/>
    <w:rsid w:val="000F23CB"/>
    <w:rsid w:val="000F48CB"/>
    <w:rsid w:val="000F6F05"/>
    <w:rsid w:val="00102241"/>
    <w:rsid w:val="0011112B"/>
    <w:rsid w:val="00120D3F"/>
    <w:rsid w:val="00143F23"/>
    <w:rsid w:val="00145885"/>
    <w:rsid w:val="0015287C"/>
    <w:rsid w:val="001530D5"/>
    <w:rsid w:val="0015586E"/>
    <w:rsid w:val="0015676B"/>
    <w:rsid w:val="001750CA"/>
    <w:rsid w:val="001768EE"/>
    <w:rsid w:val="0018224D"/>
    <w:rsid w:val="001954AF"/>
    <w:rsid w:val="001A055B"/>
    <w:rsid w:val="001A0A1E"/>
    <w:rsid w:val="001B2ACD"/>
    <w:rsid w:val="001C74C5"/>
    <w:rsid w:val="001D42AA"/>
    <w:rsid w:val="001E5657"/>
    <w:rsid w:val="001E5CFA"/>
    <w:rsid w:val="002057A0"/>
    <w:rsid w:val="0022306B"/>
    <w:rsid w:val="00226D32"/>
    <w:rsid w:val="00231360"/>
    <w:rsid w:val="002320C3"/>
    <w:rsid w:val="00241FFC"/>
    <w:rsid w:val="00254A50"/>
    <w:rsid w:val="002600C5"/>
    <w:rsid w:val="00261121"/>
    <w:rsid w:val="00265A07"/>
    <w:rsid w:val="0026756B"/>
    <w:rsid w:val="0027636D"/>
    <w:rsid w:val="0028035F"/>
    <w:rsid w:val="0028194A"/>
    <w:rsid w:val="00281C01"/>
    <w:rsid w:val="00281F23"/>
    <w:rsid w:val="00285072"/>
    <w:rsid w:val="002864A5"/>
    <w:rsid w:val="0029029C"/>
    <w:rsid w:val="00290E66"/>
    <w:rsid w:val="0029594D"/>
    <w:rsid w:val="002B336F"/>
    <w:rsid w:val="002D33AB"/>
    <w:rsid w:val="002E0C82"/>
    <w:rsid w:val="002E3EA4"/>
    <w:rsid w:val="002E7A90"/>
    <w:rsid w:val="002F7175"/>
    <w:rsid w:val="0030367E"/>
    <w:rsid w:val="003221EC"/>
    <w:rsid w:val="00322766"/>
    <w:rsid w:val="00335E9A"/>
    <w:rsid w:val="00344E27"/>
    <w:rsid w:val="00345F8B"/>
    <w:rsid w:val="003563C2"/>
    <w:rsid w:val="00390AAC"/>
    <w:rsid w:val="00396684"/>
    <w:rsid w:val="003B1F72"/>
    <w:rsid w:val="003B60DA"/>
    <w:rsid w:val="003E0F70"/>
    <w:rsid w:val="003E57F1"/>
    <w:rsid w:val="004249A8"/>
    <w:rsid w:val="004372E3"/>
    <w:rsid w:val="0044012C"/>
    <w:rsid w:val="00457344"/>
    <w:rsid w:val="00460306"/>
    <w:rsid w:val="00470775"/>
    <w:rsid w:val="0047225E"/>
    <w:rsid w:val="00474DA0"/>
    <w:rsid w:val="0047508D"/>
    <w:rsid w:val="00483E54"/>
    <w:rsid w:val="00493912"/>
    <w:rsid w:val="00493DF1"/>
    <w:rsid w:val="004C50E3"/>
    <w:rsid w:val="004C59A0"/>
    <w:rsid w:val="004C5DF8"/>
    <w:rsid w:val="004D1812"/>
    <w:rsid w:val="004D57E0"/>
    <w:rsid w:val="004D704B"/>
    <w:rsid w:val="00504671"/>
    <w:rsid w:val="005050E5"/>
    <w:rsid w:val="00505E64"/>
    <w:rsid w:val="00516E7F"/>
    <w:rsid w:val="00525DF7"/>
    <w:rsid w:val="005437CA"/>
    <w:rsid w:val="00543FBE"/>
    <w:rsid w:val="005461D4"/>
    <w:rsid w:val="00554998"/>
    <w:rsid w:val="00561E3E"/>
    <w:rsid w:val="00580235"/>
    <w:rsid w:val="005814B4"/>
    <w:rsid w:val="00591D8A"/>
    <w:rsid w:val="005A1DAC"/>
    <w:rsid w:val="005A2F25"/>
    <w:rsid w:val="005A30D9"/>
    <w:rsid w:val="005A7033"/>
    <w:rsid w:val="005B5DF5"/>
    <w:rsid w:val="005B5F38"/>
    <w:rsid w:val="005B62AB"/>
    <w:rsid w:val="005C799E"/>
    <w:rsid w:val="005E1E5D"/>
    <w:rsid w:val="005E2E29"/>
    <w:rsid w:val="005F17B6"/>
    <w:rsid w:val="005F6EB0"/>
    <w:rsid w:val="006111A1"/>
    <w:rsid w:val="0061183B"/>
    <w:rsid w:val="00620E40"/>
    <w:rsid w:val="00634617"/>
    <w:rsid w:val="00692881"/>
    <w:rsid w:val="0069533D"/>
    <w:rsid w:val="006A2326"/>
    <w:rsid w:val="006B22EA"/>
    <w:rsid w:val="006C4CA8"/>
    <w:rsid w:val="006D19CE"/>
    <w:rsid w:val="006D4507"/>
    <w:rsid w:val="006E233C"/>
    <w:rsid w:val="006F21F0"/>
    <w:rsid w:val="006F5E1F"/>
    <w:rsid w:val="00713497"/>
    <w:rsid w:val="007225FB"/>
    <w:rsid w:val="007226D7"/>
    <w:rsid w:val="00723DD0"/>
    <w:rsid w:val="00726214"/>
    <w:rsid w:val="00737008"/>
    <w:rsid w:val="00740C08"/>
    <w:rsid w:val="007413B5"/>
    <w:rsid w:val="0075006F"/>
    <w:rsid w:val="00752E93"/>
    <w:rsid w:val="00755F96"/>
    <w:rsid w:val="00761184"/>
    <w:rsid w:val="00775841"/>
    <w:rsid w:val="007779AB"/>
    <w:rsid w:val="00786303"/>
    <w:rsid w:val="00787D9B"/>
    <w:rsid w:val="0079014E"/>
    <w:rsid w:val="00791BB3"/>
    <w:rsid w:val="00791E08"/>
    <w:rsid w:val="007A0C46"/>
    <w:rsid w:val="007A2688"/>
    <w:rsid w:val="007B1DF5"/>
    <w:rsid w:val="007B5392"/>
    <w:rsid w:val="007C7655"/>
    <w:rsid w:val="007D20FD"/>
    <w:rsid w:val="007E5396"/>
    <w:rsid w:val="007E7CDB"/>
    <w:rsid w:val="007F0D71"/>
    <w:rsid w:val="007F5588"/>
    <w:rsid w:val="00807BD7"/>
    <w:rsid w:val="00813B52"/>
    <w:rsid w:val="00830B97"/>
    <w:rsid w:val="008336D8"/>
    <w:rsid w:val="00836286"/>
    <w:rsid w:val="008545AC"/>
    <w:rsid w:val="00860A60"/>
    <w:rsid w:val="0087055E"/>
    <w:rsid w:val="008768FD"/>
    <w:rsid w:val="00881DE4"/>
    <w:rsid w:val="008842AF"/>
    <w:rsid w:val="008A022E"/>
    <w:rsid w:val="008A1670"/>
    <w:rsid w:val="008C12EF"/>
    <w:rsid w:val="008C24B2"/>
    <w:rsid w:val="008C6070"/>
    <w:rsid w:val="008D037E"/>
    <w:rsid w:val="008E6A4B"/>
    <w:rsid w:val="008E6EEC"/>
    <w:rsid w:val="008F18FE"/>
    <w:rsid w:val="008F2693"/>
    <w:rsid w:val="008F5992"/>
    <w:rsid w:val="00903B2B"/>
    <w:rsid w:val="00913F54"/>
    <w:rsid w:val="00926C24"/>
    <w:rsid w:val="00932ADD"/>
    <w:rsid w:val="009432FC"/>
    <w:rsid w:val="0094635A"/>
    <w:rsid w:val="00953560"/>
    <w:rsid w:val="0096156F"/>
    <w:rsid w:val="00965FE0"/>
    <w:rsid w:val="00971429"/>
    <w:rsid w:val="009716BB"/>
    <w:rsid w:val="00984FBE"/>
    <w:rsid w:val="00990C7A"/>
    <w:rsid w:val="009E10EB"/>
    <w:rsid w:val="009E6459"/>
    <w:rsid w:val="009F039A"/>
    <w:rsid w:val="00A03BEA"/>
    <w:rsid w:val="00A248AE"/>
    <w:rsid w:val="00A5269E"/>
    <w:rsid w:val="00A53A1B"/>
    <w:rsid w:val="00A54153"/>
    <w:rsid w:val="00A61BF7"/>
    <w:rsid w:val="00A62E39"/>
    <w:rsid w:val="00A637E4"/>
    <w:rsid w:val="00A6564C"/>
    <w:rsid w:val="00A657FC"/>
    <w:rsid w:val="00A73426"/>
    <w:rsid w:val="00A85749"/>
    <w:rsid w:val="00A95BC7"/>
    <w:rsid w:val="00AA720D"/>
    <w:rsid w:val="00AD3294"/>
    <w:rsid w:val="00AE7373"/>
    <w:rsid w:val="00AF46D0"/>
    <w:rsid w:val="00B00F21"/>
    <w:rsid w:val="00B110B8"/>
    <w:rsid w:val="00B164DF"/>
    <w:rsid w:val="00B51E2B"/>
    <w:rsid w:val="00B7127E"/>
    <w:rsid w:val="00B72804"/>
    <w:rsid w:val="00B7769F"/>
    <w:rsid w:val="00B845DF"/>
    <w:rsid w:val="00B87C24"/>
    <w:rsid w:val="00B946B6"/>
    <w:rsid w:val="00B9585D"/>
    <w:rsid w:val="00BA31F3"/>
    <w:rsid w:val="00BA69A3"/>
    <w:rsid w:val="00BA6BE4"/>
    <w:rsid w:val="00BB0903"/>
    <w:rsid w:val="00BB1C6E"/>
    <w:rsid w:val="00BB55A3"/>
    <w:rsid w:val="00BC1251"/>
    <w:rsid w:val="00BD1054"/>
    <w:rsid w:val="00BD629E"/>
    <w:rsid w:val="00BF59B8"/>
    <w:rsid w:val="00C00BCA"/>
    <w:rsid w:val="00C22077"/>
    <w:rsid w:val="00C25C0A"/>
    <w:rsid w:val="00C34317"/>
    <w:rsid w:val="00C368EC"/>
    <w:rsid w:val="00C5129B"/>
    <w:rsid w:val="00C556C3"/>
    <w:rsid w:val="00C56EBF"/>
    <w:rsid w:val="00C60CAF"/>
    <w:rsid w:val="00C61528"/>
    <w:rsid w:val="00C73E64"/>
    <w:rsid w:val="00C86C18"/>
    <w:rsid w:val="00C91591"/>
    <w:rsid w:val="00C943DA"/>
    <w:rsid w:val="00C95209"/>
    <w:rsid w:val="00C9560F"/>
    <w:rsid w:val="00CB15FC"/>
    <w:rsid w:val="00CD1C91"/>
    <w:rsid w:val="00CD3146"/>
    <w:rsid w:val="00CE4876"/>
    <w:rsid w:val="00CE7D03"/>
    <w:rsid w:val="00CF2270"/>
    <w:rsid w:val="00CF24C4"/>
    <w:rsid w:val="00CF74AD"/>
    <w:rsid w:val="00D049E6"/>
    <w:rsid w:val="00D06BE1"/>
    <w:rsid w:val="00D22840"/>
    <w:rsid w:val="00D26F0E"/>
    <w:rsid w:val="00D274BC"/>
    <w:rsid w:val="00D351F5"/>
    <w:rsid w:val="00D41D7F"/>
    <w:rsid w:val="00D44D52"/>
    <w:rsid w:val="00D46F6F"/>
    <w:rsid w:val="00D60F6A"/>
    <w:rsid w:val="00D71364"/>
    <w:rsid w:val="00D73F3F"/>
    <w:rsid w:val="00DA699B"/>
    <w:rsid w:val="00DC49E8"/>
    <w:rsid w:val="00DC5182"/>
    <w:rsid w:val="00DF06DB"/>
    <w:rsid w:val="00E0699D"/>
    <w:rsid w:val="00E13DFF"/>
    <w:rsid w:val="00E21AE4"/>
    <w:rsid w:val="00E21F35"/>
    <w:rsid w:val="00E241F2"/>
    <w:rsid w:val="00E32285"/>
    <w:rsid w:val="00E45BF4"/>
    <w:rsid w:val="00E56840"/>
    <w:rsid w:val="00E604C4"/>
    <w:rsid w:val="00E60C57"/>
    <w:rsid w:val="00E67693"/>
    <w:rsid w:val="00E76607"/>
    <w:rsid w:val="00E77215"/>
    <w:rsid w:val="00E81FF0"/>
    <w:rsid w:val="00E835DB"/>
    <w:rsid w:val="00EC13DF"/>
    <w:rsid w:val="00EC50BC"/>
    <w:rsid w:val="00ED2CF2"/>
    <w:rsid w:val="00EE562C"/>
    <w:rsid w:val="00EF7D70"/>
    <w:rsid w:val="00F01BEA"/>
    <w:rsid w:val="00F03F95"/>
    <w:rsid w:val="00F10DE0"/>
    <w:rsid w:val="00F30C1A"/>
    <w:rsid w:val="00F32E98"/>
    <w:rsid w:val="00F36582"/>
    <w:rsid w:val="00F459FE"/>
    <w:rsid w:val="00F6541E"/>
    <w:rsid w:val="00F67BA0"/>
    <w:rsid w:val="00F7249F"/>
    <w:rsid w:val="00F81435"/>
    <w:rsid w:val="00F81765"/>
    <w:rsid w:val="00F83BD3"/>
    <w:rsid w:val="00F90CAC"/>
    <w:rsid w:val="00F9421D"/>
    <w:rsid w:val="00F95934"/>
    <w:rsid w:val="00FA0115"/>
    <w:rsid w:val="00FD70AF"/>
    <w:rsid w:val="00FF1647"/>
    <w:rsid w:val="00FF5DF6"/>
    <w:rsid w:val="01D6CBDD"/>
    <w:rsid w:val="026830FF"/>
    <w:rsid w:val="02C916F1"/>
    <w:rsid w:val="03AEDE9E"/>
    <w:rsid w:val="03AF76A4"/>
    <w:rsid w:val="03E5FF81"/>
    <w:rsid w:val="04CDADD9"/>
    <w:rsid w:val="06B2AF90"/>
    <w:rsid w:val="076DF5B9"/>
    <w:rsid w:val="08562B3D"/>
    <w:rsid w:val="08DC86DB"/>
    <w:rsid w:val="0C3AAB2E"/>
    <w:rsid w:val="0CA32830"/>
    <w:rsid w:val="0D6EAA6B"/>
    <w:rsid w:val="0F575283"/>
    <w:rsid w:val="10BC76ED"/>
    <w:rsid w:val="1215AE8C"/>
    <w:rsid w:val="136B2253"/>
    <w:rsid w:val="15223D24"/>
    <w:rsid w:val="15431CBB"/>
    <w:rsid w:val="15D21305"/>
    <w:rsid w:val="163CD335"/>
    <w:rsid w:val="17BA9A61"/>
    <w:rsid w:val="182F865A"/>
    <w:rsid w:val="1B1D2E14"/>
    <w:rsid w:val="1B228CF2"/>
    <w:rsid w:val="1BFC9CAF"/>
    <w:rsid w:val="1C2869C3"/>
    <w:rsid w:val="1C37878B"/>
    <w:rsid w:val="1D572E77"/>
    <w:rsid w:val="1D94ACEC"/>
    <w:rsid w:val="1ED85423"/>
    <w:rsid w:val="20BEF734"/>
    <w:rsid w:val="2114EA98"/>
    <w:rsid w:val="224B419E"/>
    <w:rsid w:val="2280866C"/>
    <w:rsid w:val="23C5235F"/>
    <w:rsid w:val="23F2F2F0"/>
    <w:rsid w:val="25009E3F"/>
    <w:rsid w:val="2595A256"/>
    <w:rsid w:val="25FF65F8"/>
    <w:rsid w:val="27675174"/>
    <w:rsid w:val="27D18A25"/>
    <w:rsid w:val="2876B567"/>
    <w:rsid w:val="29AFDCCD"/>
    <w:rsid w:val="2AF0EC7B"/>
    <w:rsid w:val="2AF9DFC9"/>
    <w:rsid w:val="2DF3DECB"/>
    <w:rsid w:val="2F9DA09E"/>
    <w:rsid w:val="30A50E2C"/>
    <w:rsid w:val="323198C3"/>
    <w:rsid w:val="332E0DCA"/>
    <w:rsid w:val="34697ED1"/>
    <w:rsid w:val="384AD620"/>
    <w:rsid w:val="3AE5386E"/>
    <w:rsid w:val="3D745579"/>
    <w:rsid w:val="3D9942A7"/>
    <w:rsid w:val="3E3197CA"/>
    <w:rsid w:val="41E4C7C1"/>
    <w:rsid w:val="41FD71E4"/>
    <w:rsid w:val="428788D0"/>
    <w:rsid w:val="4383D23B"/>
    <w:rsid w:val="450EEC01"/>
    <w:rsid w:val="457F33B4"/>
    <w:rsid w:val="4705C32B"/>
    <w:rsid w:val="471B3D22"/>
    <w:rsid w:val="47CE3D1F"/>
    <w:rsid w:val="4906F09E"/>
    <w:rsid w:val="49C7C108"/>
    <w:rsid w:val="49E56ED5"/>
    <w:rsid w:val="4CC22F0A"/>
    <w:rsid w:val="4E5F48B4"/>
    <w:rsid w:val="4EDBB2D9"/>
    <w:rsid w:val="4F77F64D"/>
    <w:rsid w:val="50570D3C"/>
    <w:rsid w:val="515076CA"/>
    <w:rsid w:val="5186FA66"/>
    <w:rsid w:val="51A9092F"/>
    <w:rsid w:val="53D5587E"/>
    <w:rsid w:val="546BE5D6"/>
    <w:rsid w:val="551C3EF0"/>
    <w:rsid w:val="55D81A12"/>
    <w:rsid w:val="55F9B11C"/>
    <w:rsid w:val="5614A521"/>
    <w:rsid w:val="563C8CD4"/>
    <w:rsid w:val="59220648"/>
    <w:rsid w:val="59727733"/>
    <w:rsid w:val="599E3BF3"/>
    <w:rsid w:val="5C60930B"/>
    <w:rsid w:val="5E0FC945"/>
    <w:rsid w:val="5EE868AE"/>
    <w:rsid w:val="5F250D20"/>
    <w:rsid w:val="5FB451FC"/>
    <w:rsid w:val="60402497"/>
    <w:rsid w:val="6068695B"/>
    <w:rsid w:val="6285F993"/>
    <w:rsid w:val="62D4FE39"/>
    <w:rsid w:val="63828B9F"/>
    <w:rsid w:val="643D83BA"/>
    <w:rsid w:val="64FC3DB5"/>
    <w:rsid w:val="654CCFE7"/>
    <w:rsid w:val="65709B82"/>
    <w:rsid w:val="69C7E3D7"/>
    <w:rsid w:val="6A0F89B8"/>
    <w:rsid w:val="6AB959EA"/>
    <w:rsid w:val="6B01A52E"/>
    <w:rsid w:val="701AF16F"/>
    <w:rsid w:val="70611437"/>
    <w:rsid w:val="71181B47"/>
    <w:rsid w:val="715173EF"/>
    <w:rsid w:val="72C67A46"/>
    <w:rsid w:val="73267D80"/>
    <w:rsid w:val="737832E6"/>
    <w:rsid w:val="75F222FD"/>
    <w:rsid w:val="7617B253"/>
    <w:rsid w:val="77EE6BFE"/>
    <w:rsid w:val="7ADB921D"/>
    <w:rsid w:val="7C97CF2F"/>
    <w:rsid w:val="7CAD21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245BB"/>
    <w:pPr>
      <w:spacing w:after="200"/>
    </w:pPr>
    <w:rPr>
      <w:rFonts w:ascii="Cambria" w:eastAsia="Times New Roman" w:hAnsi="Cambria"/>
      <w:sz w:val="24"/>
      <w:szCs w:val="24"/>
      <w:lang w:val="en-US" w:eastAsia="en-US"/>
    </w:rPr>
  </w:style>
  <w:style w:type="paragraph" w:styleId="Titolo1">
    <w:name w:val="heading 1"/>
    <w:basedOn w:val="Normale"/>
    <w:next w:val="Normale"/>
    <w:link w:val="Titolo1Carattere"/>
    <w:qFormat/>
    <w:rsid w:val="003B1F72"/>
    <w:pPr>
      <w:keepNext/>
      <w:spacing w:before="240" w:after="60"/>
      <w:outlineLvl w:val="0"/>
    </w:pPr>
    <w:rPr>
      <w:rFonts w:ascii="Calibri Light" w:hAnsi="Calibri Light"/>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BA6BE4"/>
  </w:style>
  <w:style w:type="character" w:styleId="Collegamentoipertestuale">
    <w:name w:val="Hyperlink"/>
    <w:uiPriority w:val="99"/>
    <w:rsid w:val="00BA6BE4"/>
    <w:rPr>
      <w:color w:val="0000FF"/>
      <w:u w:val="single"/>
    </w:rPr>
  </w:style>
  <w:style w:type="paragraph" w:styleId="Intestazione">
    <w:name w:val="header"/>
    <w:basedOn w:val="Normale"/>
    <w:link w:val="IntestazioneCarattere"/>
    <w:uiPriority w:val="99"/>
    <w:rsid w:val="00903B2B"/>
    <w:pPr>
      <w:tabs>
        <w:tab w:val="center" w:pos="4320"/>
        <w:tab w:val="right" w:pos="8640"/>
      </w:tabs>
    </w:pPr>
  </w:style>
  <w:style w:type="paragraph" w:styleId="Pidipagina">
    <w:name w:val="footer"/>
    <w:basedOn w:val="Normale"/>
    <w:rsid w:val="00903B2B"/>
    <w:pPr>
      <w:tabs>
        <w:tab w:val="center" w:pos="4320"/>
        <w:tab w:val="right" w:pos="8640"/>
      </w:tabs>
    </w:pPr>
  </w:style>
  <w:style w:type="paragraph" w:styleId="NormaleWeb">
    <w:name w:val="Normal (Web)"/>
    <w:basedOn w:val="Normale"/>
    <w:rsid w:val="00903B2B"/>
    <w:pPr>
      <w:spacing w:before="100" w:beforeAutospacing="1" w:after="100" w:afterAutospacing="1"/>
    </w:pPr>
    <w:rPr>
      <w:rFonts w:ascii="Times New Roman" w:eastAsia="MS Mincho" w:hAnsi="Times New Roman"/>
      <w:lang w:eastAsia="ja-JP"/>
    </w:rPr>
  </w:style>
  <w:style w:type="paragraph" w:styleId="Sottotitolo">
    <w:name w:val="Subtitle"/>
    <w:basedOn w:val="Normale"/>
    <w:next w:val="Normale"/>
    <w:link w:val="SottotitoloCarattere"/>
    <w:qFormat/>
    <w:rsid w:val="003B1F72"/>
    <w:pPr>
      <w:spacing w:after="60"/>
      <w:jc w:val="center"/>
      <w:outlineLvl w:val="1"/>
    </w:pPr>
    <w:rPr>
      <w:rFonts w:ascii="Calibri Light" w:hAnsi="Calibri Light"/>
    </w:rPr>
  </w:style>
  <w:style w:type="character" w:customStyle="1" w:styleId="SottotitoloCarattere">
    <w:name w:val="Sottotitolo Carattere"/>
    <w:link w:val="Sottotitolo"/>
    <w:rsid w:val="003B1F72"/>
    <w:rPr>
      <w:rFonts w:ascii="Calibri Light" w:eastAsia="Times New Roman" w:hAnsi="Calibri Light" w:cs="Times New Roman"/>
      <w:sz w:val="24"/>
      <w:szCs w:val="24"/>
      <w:lang w:val="en-US" w:eastAsia="en-US"/>
    </w:rPr>
  </w:style>
  <w:style w:type="character" w:customStyle="1" w:styleId="Titolo1Carattere">
    <w:name w:val="Titolo 1 Carattere"/>
    <w:link w:val="Titolo1"/>
    <w:rsid w:val="003B1F72"/>
    <w:rPr>
      <w:rFonts w:ascii="Calibri Light" w:eastAsia="Times New Roman" w:hAnsi="Calibri Light" w:cs="Times New Roman"/>
      <w:b/>
      <w:bCs/>
      <w:kern w:val="32"/>
      <w:sz w:val="32"/>
      <w:szCs w:val="32"/>
      <w:lang w:val="en-US" w:eastAsia="en-US"/>
    </w:rPr>
  </w:style>
  <w:style w:type="character" w:customStyle="1" w:styleId="IntestazioneCarattere">
    <w:name w:val="Intestazione Carattere"/>
    <w:basedOn w:val="Carpredefinitoparagrafo"/>
    <w:link w:val="Intestazione"/>
    <w:uiPriority w:val="99"/>
    <w:rsid w:val="00ED2CF2"/>
    <w:rPr>
      <w:rFonts w:ascii="Cambria" w:eastAsia="Times New Roman" w:hAnsi="Cambria"/>
      <w:sz w:val="24"/>
      <w:szCs w:val="24"/>
      <w:lang w:val="en-US" w:eastAsia="en-US"/>
    </w:rPr>
  </w:style>
  <w:style w:type="character" w:styleId="Menzionenonrisolta">
    <w:name w:val="Unresolved Mention"/>
    <w:basedOn w:val="Carpredefinitoparagrafo"/>
    <w:uiPriority w:val="99"/>
    <w:semiHidden/>
    <w:unhideWhenUsed/>
    <w:rsid w:val="002057A0"/>
    <w:rPr>
      <w:color w:val="605E5C"/>
      <w:shd w:val="clear" w:color="auto" w:fill="E1DFDD"/>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rsid w:val="00BD1054"/>
    <w:pPr>
      <w:spacing w:after="0"/>
      <w:ind w:left="720"/>
      <w:contextualSpacing/>
    </w:pPr>
    <w:rPr>
      <w:rFonts w:asciiTheme="minorHAnsi" w:eastAsiaTheme="minorHAnsi" w:hAnsiTheme="minorHAnsi" w:cstheme="minorBidi"/>
      <w:lang w:val="en-GB"/>
    </w:rPr>
  </w:style>
  <w:style w:type="paragraph" w:customStyle="1" w:styleId="p1">
    <w:name w:val="p1"/>
    <w:basedOn w:val="Normale"/>
    <w:rsid w:val="00BD1054"/>
    <w:pPr>
      <w:spacing w:after="0"/>
    </w:pPr>
    <w:rPr>
      <w:rFonts w:ascii="Helvetica" w:hAnsi="Helvetica"/>
      <w:color w:val="000000"/>
      <w:sz w:val="18"/>
      <w:szCs w:val="18"/>
      <w:lang w:val="en-GB" w:eastAsia="en-GB"/>
    </w:rPr>
  </w:style>
  <w:style w:type="paragraph" w:styleId="Testocommento">
    <w:name w:val="annotation text"/>
    <w:basedOn w:val="Normale"/>
    <w:link w:val="TestocommentoCarattere"/>
    <w:rPr>
      <w:sz w:val="20"/>
      <w:szCs w:val="20"/>
    </w:rPr>
  </w:style>
  <w:style w:type="character" w:customStyle="1" w:styleId="TestocommentoCarattere">
    <w:name w:val="Testo commento Carattere"/>
    <w:basedOn w:val="Carpredefinitoparagrafo"/>
    <w:link w:val="Testocommento"/>
    <w:rPr>
      <w:rFonts w:ascii="Cambria" w:eastAsia="Times New Roman" w:hAnsi="Cambria"/>
      <w:lang w:val="en-US" w:eastAsia="en-US"/>
    </w:rPr>
  </w:style>
  <w:style w:type="character" w:styleId="Rimandocommento">
    <w:name w:val="annotation reference"/>
    <w:basedOn w:val="Carpredefinitoparagrafo"/>
    <w:rPr>
      <w:sz w:val="16"/>
      <w:szCs w:val="16"/>
    </w:rPr>
  </w:style>
  <w:style w:type="character" w:styleId="Collegamentovisitato">
    <w:name w:val="FollowedHyperlink"/>
    <w:basedOn w:val="Carpredefinitoparagrafo"/>
    <w:rsid w:val="005F6EB0"/>
    <w:rPr>
      <w:color w:val="954F72" w:themeColor="followedHyperlink"/>
      <w:u w:val="single"/>
    </w:rPr>
  </w:style>
  <w:style w:type="paragraph" w:styleId="Revisione">
    <w:name w:val="Revision"/>
    <w:hidden/>
    <w:uiPriority w:val="99"/>
    <w:semiHidden/>
    <w:rsid w:val="00C368EC"/>
    <w:rPr>
      <w:rFonts w:ascii="Cambria" w:eastAsia="Times New Roman" w:hAnsi="Cambria"/>
      <w:sz w:val="24"/>
      <w:szCs w:val="24"/>
      <w:lang w:val="en-US" w:eastAsia="en-US"/>
    </w:rPr>
  </w:style>
  <w:style w:type="paragraph" w:styleId="Soggettocommento">
    <w:name w:val="annotation subject"/>
    <w:basedOn w:val="Testocommento"/>
    <w:next w:val="Testocommento"/>
    <w:link w:val="SoggettocommentoCarattere"/>
    <w:semiHidden/>
    <w:unhideWhenUsed/>
    <w:rsid w:val="0047508D"/>
    <w:rPr>
      <w:b/>
      <w:bCs/>
    </w:rPr>
  </w:style>
  <w:style w:type="character" w:customStyle="1" w:styleId="SoggettocommentoCarattere">
    <w:name w:val="Soggetto commento Carattere"/>
    <w:basedOn w:val="TestocommentoCarattere"/>
    <w:link w:val="Soggettocommento"/>
    <w:semiHidden/>
    <w:rsid w:val="0047508D"/>
    <w:rPr>
      <w:rFonts w:ascii="Cambria" w:eastAsia="Times New Roman" w:hAnsi="Cambria"/>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ndrover.co.uk/defender/defender-awards/index.html" TargetMode="External"/><Relationship Id="rId18" Type="http://schemas.openxmlformats.org/officeDocument/2006/relationships/hyperlink" Target="http://www.facebook.com/LandRover%22%20/t%20%22_blank%22%20/t%20%22_blank"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defender" TargetMode="External"/><Relationship Id="rId7" Type="http://schemas.openxmlformats.org/officeDocument/2006/relationships/settings" Target="settings.xml"/><Relationship Id="rId12" Type="http://schemas.openxmlformats.org/officeDocument/2006/relationships/hyperlink" Target="https://www.landrover.it/defender/defender-awards/index.html" TargetMode="External"/><Relationship Id="rId17" Type="http://schemas.openxmlformats.org/officeDocument/2006/relationships/hyperlink" Target="https://www.tiktok.com/@defender%22%20/t%20%22_blank%22%20/t%20%22_blank"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olarimpulse.com/foundation" TargetMode="External"/><Relationship Id="rId20" Type="http://schemas.openxmlformats.org/officeDocument/2006/relationships/hyperlink" Target="http://instagram.com/Defender%22%20/t%20%22_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muenchmax.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facebook.com/LandRover%22%20/t%20%22_blank%22%20/t%20%22_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ldlifeconservationaction.org/"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2.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3.xml><?xml version="1.0" encoding="utf-8"?>
<ds:datastoreItem xmlns:ds="http://schemas.openxmlformats.org/officeDocument/2006/customXml" ds:itemID="{DBFB2FE9-877F-479E-B0E6-BA89A0000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1657</Words>
  <Characters>10469</Characters>
  <Application>Microsoft Office Word</Application>
  <DocSecurity>0</DocSecurity>
  <Lines>201</Lines>
  <Paragraphs>84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12042</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28</cp:revision>
  <dcterms:created xsi:type="dcterms:W3CDTF">2025-10-13T08:23:00Z</dcterms:created>
  <dcterms:modified xsi:type="dcterms:W3CDTF">2026-01-21T14:59:00Z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e23a2e4d-7b38-42d5-8708-beb4650eecf4_ActionId">
    <vt:lpwstr>1444ff5d-389f-4d49-88e4-661f3847a32f</vt:lpwstr>
  </property>
  <property fmtid="{D5CDD505-2E9C-101B-9397-08002B2CF9AE}" pid="5" name="MSIP_Label_e23a2e4d-7b38-42d5-8708-beb4650eecf4_Name">
    <vt:lpwstr>Confidential - Sensitive</vt:lpwstr>
  </property>
  <property fmtid="{D5CDD505-2E9C-101B-9397-08002B2CF9AE}" pid="6" name="MSIP_Label_e23a2e4d-7b38-42d5-8708-beb4650eecf4_SetDate">
    <vt:lpwstr>2025-06-25T10:42:22Z</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Enabled">
    <vt:lpwstr>True</vt:lpwstr>
  </property>
  <property fmtid="{D5CDD505-2E9C-101B-9397-08002B2CF9AE}" pid="9" name="MSIP_Label_e23a2e4d-7b38-42d5-8708-beb4650eecf4_Removed">
    <vt:lpwstr>False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